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1F8" w:rsidRPr="009451F8" w:rsidRDefault="009451F8" w:rsidP="009451F8">
      <w:pPr>
        <w:spacing w:after="0" w:line="240" w:lineRule="auto"/>
        <w:jc w:val="center"/>
        <w:rPr>
          <w:b/>
          <w:bCs/>
        </w:rPr>
      </w:pPr>
      <w:r w:rsidRPr="009451F8">
        <w:rPr>
          <w:b/>
          <w:bCs/>
        </w:rPr>
        <w:t>Приложение № 8</w:t>
      </w:r>
    </w:p>
    <w:p w:rsidR="009451F8" w:rsidRPr="009451F8" w:rsidDel="00DF0A58" w:rsidRDefault="009451F8" w:rsidP="009451F8">
      <w:pPr>
        <w:spacing w:after="0" w:line="240" w:lineRule="auto"/>
        <w:jc w:val="center"/>
        <w:rPr>
          <w:b/>
          <w:bCs/>
        </w:rPr>
      </w:pPr>
      <w:r w:rsidRPr="009451F8" w:rsidDel="00DF0A58">
        <w:rPr>
          <w:b/>
          <w:bCs/>
        </w:rPr>
        <w:t>Внедрение электронного документооборота</w:t>
      </w:r>
    </w:p>
    <w:p w:rsidR="009451F8" w:rsidRPr="009451F8" w:rsidRDefault="009451F8" w:rsidP="009451F8">
      <w:pPr>
        <w:spacing w:after="0" w:line="240" w:lineRule="auto"/>
        <w:jc w:val="center"/>
        <w:rPr>
          <w:b/>
          <w:bCs/>
        </w:rPr>
      </w:pPr>
      <w:r w:rsidRPr="009451F8">
        <w:rPr>
          <w:b/>
          <w:bCs/>
        </w:rPr>
        <w:t xml:space="preserve">к Договору поставки № </w:t>
      </w:r>
      <w:permStart w:id="2102537501" w:edGrp="everyone"/>
      <w:r w:rsidRPr="009451F8">
        <w:rPr>
          <w:b/>
          <w:bCs/>
        </w:rPr>
        <w:t>_______________</w:t>
      </w:r>
      <w:permEnd w:id="2102537501"/>
      <w:r w:rsidRPr="009451F8">
        <w:rPr>
          <w:b/>
          <w:bCs/>
        </w:rPr>
        <w:t xml:space="preserve"> от «</w:t>
      </w:r>
      <w:permStart w:id="159256790" w:edGrp="everyone"/>
      <w:r w:rsidRPr="009451F8">
        <w:rPr>
          <w:b/>
          <w:bCs/>
        </w:rPr>
        <w:t>___</w:t>
      </w:r>
      <w:permEnd w:id="159256790"/>
      <w:r w:rsidRPr="009451F8">
        <w:rPr>
          <w:b/>
          <w:bCs/>
        </w:rPr>
        <w:t xml:space="preserve">» </w:t>
      </w:r>
      <w:permStart w:id="346378252" w:edGrp="everyone"/>
      <w:r w:rsidRPr="009451F8">
        <w:rPr>
          <w:b/>
          <w:bCs/>
        </w:rPr>
        <w:t>_______________</w:t>
      </w:r>
      <w:permEnd w:id="346378252"/>
      <w:r w:rsidRPr="009451F8">
        <w:rPr>
          <w:b/>
          <w:bCs/>
        </w:rPr>
        <w:t xml:space="preserve"> 20</w:t>
      </w:r>
      <w:permStart w:id="144387838" w:edGrp="everyone"/>
      <w:r w:rsidRPr="009451F8">
        <w:rPr>
          <w:b/>
          <w:bCs/>
        </w:rPr>
        <w:t>__</w:t>
      </w:r>
      <w:permEnd w:id="144387838"/>
      <w:r w:rsidRPr="009451F8">
        <w:rPr>
          <w:b/>
          <w:bCs/>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0"/>
      </w:tblGrid>
      <w:tr w:rsidR="009451F8" w:rsidRPr="009451F8" w:rsidTr="00C730C7">
        <w:trPr>
          <w:trHeight w:val="389"/>
        </w:trPr>
        <w:tc>
          <w:tcPr>
            <w:tcW w:w="10680" w:type="dxa"/>
            <w:tcBorders>
              <w:top w:val="nil"/>
              <w:left w:val="nil"/>
              <w:bottom w:val="nil"/>
              <w:right w:val="nil"/>
            </w:tcBorders>
          </w:tcPr>
          <w:p w:rsidR="009451F8" w:rsidRPr="009451F8" w:rsidRDefault="009451F8" w:rsidP="009451F8">
            <w:pPr>
              <w:spacing w:after="0" w:line="240" w:lineRule="auto"/>
            </w:pPr>
          </w:p>
          <w:p w:rsidR="009451F8" w:rsidRPr="009451F8" w:rsidRDefault="009451F8" w:rsidP="009451F8">
            <w:pPr>
              <w:spacing w:after="0" w:line="240" w:lineRule="auto"/>
            </w:pPr>
            <w:r w:rsidRPr="009451F8">
              <w:t xml:space="preserve">г. </w:t>
            </w:r>
            <w:r w:rsidRPr="009451F8">
              <w:fldChar w:fldCharType="begin">
                <w:ffData>
                  <w:name w:val="ТекстовоеПоле64"/>
                  <w:enabled/>
                  <w:calcOnExit w:val="0"/>
                  <w:textInput/>
                </w:ffData>
              </w:fldChar>
            </w:r>
            <w:bookmarkStart w:id="0" w:name="ТекстовоеПоле64"/>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0"/>
            <w:r w:rsidRPr="009451F8">
              <w:rPr>
                <w:bCs/>
              </w:rPr>
              <w:tab/>
            </w:r>
            <w:r w:rsidRPr="009451F8">
              <w:rPr>
                <w:bCs/>
              </w:rPr>
              <w:tab/>
              <w:t xml:space="preserve">                                                                             </w:t>
            </w:r>
            <w:r w:rsidRPr="009451F8">
              <w:rPr>
                <w:bCs/>
              </w:rPr>
              <w:tab/>
              <w:t xml:space="preserve">                      </w:t>
            </w:r>
            <w:r w:rsidRPr="009451F8">
              <w:rPr>
                <w:bCs/>
              </w:rPr>
              <w:fldChar w:fldCharType="begin">
                <w:ffData>
                  <w:name w:val="ТекстовоеПоле65"/>
                  <w:enabled/>
                  <w:calcOnExit w:val="0"/>
                  <w:textInput/>
                </w:ffData>
              </w:fldChar>
            </w:r>
            <w:bookmarkStart w:id="1" w:name="ТекстовоеПоле65"/>
            <w:r w:rsidRPr="009451F8">
              <w:rPr>
                <w:bCs/>
              </w:rPr>
              <w:instrText xml:space="preserve"> FORMTEXT </w:instrText>
            </w:r>
            <w:r w:rsidRPr="009451F8">
              <w:rPr>
                <w:bCs/>
              </w:rPr>
            </w:r>
            <w:r w:rsidRPr="009451F8">
              <w:rPr>
                <w:bCs/>
              </w:rPr>
              <w:fldChar w:fldCharType="separate"/>
            </w:r>
            <w:r w:rsidRPr="009451F8">
              <w:rPr>
                <w:bCs/>
              </w:rPr>
              <w:t> </w:t>
            </w:r>
            <w:r w:rsidRPr="009451F8">
              <w:rPr>
                <w:bCs/>
              </w:rPr>
              <w:t> </w:t>
            </w:r>
            <w:r w:rsidRPr="009451F8">
              <w:rPr>
                <w:bCs/>
              </w:rPr>
              <w:t> </w:t>
            </w:r>
            <w:r w:rsidRPr="009451F8">
              <w:rPr>
                <w:bCs/>
              </w:rPr>
              <w:t> </w:t>
            </w:r>
            <w:r w:rsidRPr="009451F8">
              <w:rPr>
                <w:bCs/>
              </w:rPr>
              <w:t> </w:t>
            </w:r>
            <w:r w:rsidRPr="009451F8">
              <w:fldChar w:fldCharType="end"/>
            </w:r>
            <w:bookmarkEnd w:id="1"/>
            <w:r w:rsidRPr="009451F8">
              <w:rPr>
                <w:bCs/>
              </w:rPr>
              <w:t xml:space="preserve">. </w:t>
            </w:r>
            <w:r w:rsidRPr="009451F8">
              <w:rPr>
                <w:bCs/>
              </w:rPr>
              <w:fldChar w:fldCharType="begin">
                <w:ffData>
                  <w:name w:val="ТекстовоеПоле66"/>
                  <w:enabled/>
                  <w:calcOnExit w:val="0"/>
                  <w:textInput/>
                </w:ffData>
              </w:fldChar>
            </w:r>
            <w:bookmarkStart w:id="2" w:name="ТекстовоеПоле66"/>
            <w:r w:rsidRPr="009451F8">
              <w:rPr>
                <w:bCs/>
              </w:rPr>
              <w:instrText xml:space="preserve"> FORMTEXT </w:instrText>
            </w:r>
            <w:r w:rsidRPr="009451F8">
              <w:rPr>
                <w:bCs/>
              </w:rPr>
            </w:r>
            <w:r w:rsidRPr="009451F8">
              <w:rPr>
                <w:bCs/>
              </w:rPr>
              <w:fldChar w:fldCharType="separate"/>
            </w:r>
            <w:r w:rsidRPr="009451F8">
              <w:rPr>
                <w:bCs/>
              </w:rPr>
              <w:t> </w:t>
            </w:r>
            <w:r w:rsidRPr="009451F8">
              <w:rPr>
                <w:bCs/>
              </w:rPr>
              <w:t> </w:t>
            </w:r>
            <w:r w:rsidRPr="009451F8">
              <w:rPr>
                <w:bCs/>
              </w:rPr>
              <w:t> </w:t>
            </w:r>
            <w:r w:rsidRPr="009451F8">
              <w:rPr>
                <w:bCs/>
              </w:rPr>
              <w:t> </w:t>
            </w:r>
            <w:r w:rsidRPr="009451F8">
              <w:rPr>
                <w:bCs/>
              </w:rPr>
              <w:t> </w:t>
            </w:r>
            <w:r w:rsidRPr="009451F8">
              <w:fldChar w:fldCharType="end"/>
            </w:r>
            <w:bookmarkEnd w:id="2"/>
            <w:r w:rsidRPr="009451F8">
              <w:rPr>
                <w:bCs/>
              </w:rPr>
              <w:t xml:space="preserve"> 20</w:t>
            </w:r>
            <w:r w:rsidRPr="009451F8">
              <w:rPr>
                <w:bCs/>
              </w:rPr>
              <w:fldChar w:fldCharType="begin">
                <w:ffData>
                  <w:name w:val="ТекстовоеПоле67"/>
                  <w:enabled/>
                  <w:calcOnExit w:val="0"/>
                  <w:textInput/>
                </w:ffData>
              </w:fldChar>
            </w:r>
            <w:bookmarkStart w:id="3" w:name="ТекстовоеПоле67"/>
            <w:r w:rsidRPr="009451F8">
              <w:rPr>
                <w:bCs/>
              </w:rPr>
              <w:instrText xml:space="preserve"> FORMTEXT </w:instrText>
            </w:r>
            <w:r w:rsidRPr="009451F8">
              <w:rPr>
                <w:bCs/>
              </w:rPr>
            </w:r>
            <w:r w:rsidRPr="009451F8">
              <w:rPr>
                <w:bCs/>
              </w:rPr>
              <w:fldChar w:fldCharType="separate"/>
            </w:r>
            <w:r w:rsidRPr="009451F8">
              <w:rPr>
                <w:bCs/>
              </w:rPr>
              <w:t> </w:t>
            </w:r>
            <w:r w:rsidRPr="009451F8">
              <w:rPr>
                <w:bCs/>
              </w:rPr>
              <w:t> </w:t>
            </w:r>
            <w:r w:rsidRPr="009451F8">
              <w:rPr>
                <w:bCs/>
              </w:rPr>
              <w:t> </w:t>
            </w:r>
            <w:r w:rsidRPr="009451F8">
              <w:rPr>
                <w:bCs/>
              </w:rPr>
              <w:t> </w:t>
            </w:r>
            <w:r w:rsidRPr="009451F8">
              <w:rPr>
                <w:bCs/>
              </w:rPr>
              <w:t> </w:t>
            </w:r>
            <w:r w:rsidRPr="009451F8">
              <w:fldChar w:fldCharType="end"/>
            </w:r>
            <w:bookmarkEnd w:id="3"/>
            <w:r w:rsidRPr="009451F8">
              <w:rPr>
                <w:bCs/>
              </w:rPr>
              <w:t>г.</w:t>
            </w:r>
          </w:p>
        </w:tc>
      </w:tr>
      <w:tr w:rsidR="009451F8" w:rsidRPr="009451F8" w:rsidTr="00C730C7">
        <w:trPr>
          <w:trHeight w:val="379"/>
        </w:trPr>
        <w:tc>
          <w:tcPr>
            <w:tcW w:w="10680" w:type="dxa"/>
            <w:tcBorders>
              <w:top w:val="nil"/>
              <w:left w:val="nil"/>
              <w:bottom w:val="nil"/>
              <w:right w:val="nil"/>
            </w:tcBorders>
          </w:tcPr>
          <w:p w:rsidR="009451F8" w:rsidRPr="009451F8" w:rsidRDefault="009451F8" w:rsidP="009451F8">
            <w:pPr>
              <w:spacing w:after="0" w:line="240" w:lineRule="auto"/>
            </w:pPr>
          </w:p>
        </w:tc>
      </w:tr>
    </w:tbl>
    <w:p w:rsidR="009451F8" w:rsidRPr="009451F8" w:rsidRDefault="009451F8" w:rsidP="009451F8">
      <w:pPr>
        <w:spacing w:after="0" w:line="240" w:lineRule="auto"/>
        <w:jc w:val="both"/>
      </w:pPr>
      <w:r w:rsidRPr="009451F8">
        <w:t xml:space="preserve"> </w:t>
      </w:r>
      <w:r w:rsidRPr="009451F8">
        <w:fldChar w:fldCharType="begin">
          <w:ffData>
            <w:name w:val="ТекстовоеПоле7"/>
            <w:enabled/>
            <w:calcOnExit w:val="0"/>
            <w:textInput/>
          </w:ffData>
        </w:fldChar>
      </w:r>
      <w:r w:rsidRPr="009451F8">
        <w:instrText xml:space="preserve"> </w:instrText>
      </w:r>
      <w:bookmarkStart w:id="4" w:name="ТекстовоеПоле7"/>
      <w:r w:rsidRPr="009451F8">
        <w:instrText xml:space="preserve">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4"/>
      <w:r w:rsidRPr="009451F8">
        <w:t xml:space="preserve">, в лице </w:t>
      </w:r>
      <w:r w:rsidRPr="009451F8">
        <w:fldChar w:fldCharType="begin">
          <w:ffData>
            <w:name w:val="ТекстовоеПоле8"/>
            <w:enabled/>
            <w:calcOnExit w:val="0"/>
            <w:textInput/>
          </w:ffData>
        </w:fldChar>
      </w:r>
      <w:r w:rsidRPr="009451F8">
        <w:instrText xml:space="preserve"> </w:instrText>
      </w:r>
      <w:bookmarkStart w:id="5" w:name="ТекстовоеПоле8"/>
      <w:r w:rsidRPr="009451F8">
        <w:instrText xml:space="preserve">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5"/>
      <w:r w:rsidRPr="009451F8">
        <w:t xml:space="preserve">, </w:t>
      </w:r>
      <w:proofErr w:type="gramStart"/>
      <w:r w:rsidRPr="009451F8">
        <w:t>действующего</w:t>
      </w:r>
      <w:proofErr w:type="gramEnd"/>
      <w:r w:rsidRPr="009451F8">
        <w:t xml:space="preserve"> на основании </w:t>
      </w:r>
      <w:r w:rsidRPr="009451F8">
        <w:fldChar w:fldCharType="begin">
          <w:ffData>
            <w:name w:val="ТекстовоеПоле9"/>
            <w:enabled/>
            <w:calcOnExit w:val="0"/>
            <w:textInput/>
          </w:ffData>
        </w:fldChar>
      </w:r>
      <w:r w:rsidRPr="009451F8">
        <w:instrText xml:space="preserve"> </w:instrText>
      </w:r>
      <w:bookmarkStart w:id="6" w:name="ТекстовоеПоле9"/>
      <w:r w:rsidRPr="009451F8">
        <w:instrText xml:space="preserve">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6"/>
      <w:r w:rsidRPr="009451F8">
        <w:t xml:space="preserve">, с одной стороны, и  </w:t>
      </w:r>
    </w:p>
    <w:p w:rsidR="009451F8" w:rsidRPr="009451F8" w:rsidRDefault="009451F8" w:rsidP="009451F8">
      <w:pPr>
        <w:spacing w:after="0" w:line="240" w:lineRule="auto"/>
        <w:jc w:val="both"/>
      </w:pPr>
      <w:proofErr w:type="gramStart"/>
      <w:r w:rsidRPr="009451F8">
        <w:t xml:space="preserve">ООО «Виктория Балтия», в лице </w:t>
      </w:r>
      <w:r w:rsidRPr="009451F8">
        <w:fldChar w:fldCharType="begin">
          <w:ffData>
            <w:name w:val="ТекстовоеПоле8"/>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 xml:space="preserve">, действующего на основании </w:t>
      </w:r>
      <w:r w:rsidRPr="009451F8">
        <w:fldChar w:fldCharType="begin">
          <w:ffData>
            <w:name w:val="ТекстовоеПоле9"/>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 с другой стороны, совместно именуемые в дальнейшем Стороны, заключили настоящее Приложение (далее – Приложение) о нижеследующем:</w:t>
      </w:r>
      <w:proofErr w:type="gramEnd"/>
    </w:p>
    <w:p w:rsidR="009451F8" w:rsidRPr="009451F8" w:rsidRDefault="009451F8" w:rsidP="009451F8">
      <w:pPr>
        <w:numPr>
          <w:ilvl w:val="0"/>
          <w:numId w:val="1"/>
        </w:numPr>
        <w:spacing w:after="0" w:line="240" w:lineRule="auto"/>
        <w:rPr>
          <w:b/>
        </w:rPr>
      </w:pPr>
      <w:r w:rsidRPr="009451F8">
        <w:rPr>
          <w:b/>
        </w:rPr>
        <w:t>Общие положения.</w:t>
      </w:r>
    </w:p>
    <w:p w:rsidR="009451F8" w:rsidRPr="009451F8" w:rsidRDefault="009451F8" w:rsidP="009451F8">
      <w:pPr>
        <w:spacing w:after="0" w:line="240" w:lineRule="auto"/>
        <w:rPr>
          <w:b/>
          <w:lang w:val="en-US"/>
        </w:rPr>
      </w:pPr>
    </w:p>
    <w:p w:rsidR="009451F8" w:rsidRPr="009451F8" w:rsidRDefault="009451F8" w:rsidP="00462FB4">
      <w:pPr>
        <w:spacing w:after="0" w:line="240" w:lineRule="auto"/>
        <w:jc w:val="both"/>
      </w:pPr>
      <w:r w:rsidRPr="009451F8">
        <w:t xml:space="preserve">1.1. </w:t>
      </w:r>
      <w:proofErr w:type="gramStart"/>
      <w:r w:rsidRPr="009451F8">
        <w:t>Настоящим, в целях и в связи с осуществлением Стороной и/или Сторонами своих прав и обязанностей, вытекающих из условий заключенных ими Договоров, Стороны соглашаются осуществлять обмен документами, оформляемыми Стороной и/или Сторонами Договора (1) на бумажном носителе и/или (2) в виде электронного документа, подписанного квалифицированной электронной подписью (далее – Электронная подпись, ЭП) и переданного по телекоммуникационным каналам связи.</w:t>
      </w:r>
      <w:proofErr w:type="gramEnd"/>
    </w:p>
    <w:p w:rsidR="009451F8" w:rsidRPr="009451F8" w:rsidRDefault="009451F8" w:rsidP="00462FB4">
      <w:pPr>
        <w:spacing w:after="0" w:line="240" w:lineRule="auto"/>
        <w:jc w:val="both"/>
      </w:pPr>
      <w:r w:rsidRPr="009451F8">
        <w:t>1.2. Для целей настоящего Приложения под Электронной подписью понимается электронная подпись, отвечающая требованиям Федерального закона от 06.04.2011 N 63-ФЗ «Об электронной подписи», установленным для усиленной квалифицированной электронной подписи, а также требованиям Федеральной налоговой службы РФ, установленным для выдачи сертификатов ключей подписи участникам Электронного документооборота счетов-фактур.</w:t>
      </w:r>
    </w:p>
    <w:p w:rsidR="009451F8" w:rsidRPr="009451F8" w:rsidRDefault="009451F8" w:rsidP="00462FB4">
      <w:pPr>
        <w:spacing w:after="0" w:line="240" w:lineRule="auto"/>
        <w:jc w:val="both"/>
      </w:pPr>
      <w:r w:rsidRPr="009451F8">
        <w:t xml:space="preserve">1.3. Юридически значимый обмен документами, оформляемыми Стороной и/или Сторонами в связи с осуществлением своих прав и обязанностей, вытекающих из условий Договора, в виде электронных документов, подписанных Электронной подписью и переданных по телекоммуникационным каналам связи (далее – Электронный документооборот), осуществляется на условиях и в порядке, определенных настоящим Приложением. </w:t>
      </w:r>
    </w:p>
    <w:p w:rsidR="009451F8" w:rsidRPr="009451F8" w:rsidRDefault="009451F8" w:rsidP="00462FB4">
      <w:pPr>
        <w:spacing w:after="0" w:line="240" w:lineRule="auto"/>
        <w:jc w:val="both"/>
      </w:pPr>
      <w:r w:rsidRPr="009451F8">
        <w:t>1.4. Электронный документооборот</w:t>
      </w:r>
      <w:r w:rsidRPr="009451F8" w:rsidDel="00F56DCF">
        <w:t xml:space="preserve"> </w:t>
      </w:r>
      <w:r w:rsidRPr="009451F8">
        <w:t>осуществляется Сторонами в соответствии с Гражданским кодексом РФ, Налоговым кодексом РФ, Федеральным законом от 06.12.2011 №402-ФЗ «О бухгалтерском учете», Федеральным законом от 06.04.2011 года № 63-ФЗ «Об электронной подписи», иными нормативными правовыми актами, которые регулируют указанный процесс на момент его осуществления Сторонами настоящего Приложения.</w:t>
      </w:r>
    </w:p>
    <w:p w:rsidR="009451F8" w:rsidRPr="009451F8" w:rsidRDefault="009451F8" w:rsidP="00462FB4">
      <w:pPr>
        <w:spacing w:after="0" w:line="240" w:lineRule="auto"/>
        <w:jc w:val="both"/>
      </w:pPr>
      <w:r w:rsidRPr="009451F8">
        <w:t>1.5. Электронный документооборот осуществляется Сторонами настоящего Соглашения через организации, обеспечивающие обмен между Заказчиком и Исполнителем открытой и конфиденциальной информацией по телекоммуникационным каналам связи в рамках электронного документооборота – Операторы Электронного документооборота (далее по тексту настоящего Приложения – Оператор ЭДО).</w:t>
      </w:r>
    </w:p>
    <w:p w:rsidR="009451F8" w:rsidRPr="009451F8" w:rsidRDefault="009451F8" w:rsidP="00462FB4">
      <w:pPr>
        <w:spacing w:after="0" w:line="240" w:lineRule="auto"/>
        <w:jc w:val="both"/>
      </w:pPr>
      <w:r w:rsidRPr="009451F8">
        <w:t xml:space="preserve">1.6. </w:t>
      </w:r>
      <w:proofErr w:type="gramStart"/>
      <w:r w:rsidRPr="009451F8">
        <w:t>Стороны признают, что информация в электронной форме, подписанная  Электронной подписью в порядке и при условии соблюдения требований, установленных настоящим Приложением, является электронным документом, имеющим юридическую силу равнозначно документу на бумажном носителе, подписанному собственноручной подписью надлежащим образом уполномоченного лица,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w:t>
      </w:r>
      <w:proofErr w:type="gramEnd"/>
      <w:r w:rsidRPr="009451F8">
        <w:t xml:space="preserve"> бумажном </w:t>
      </w:r>
      <w:proofErr w:type="gramStart"/>
      <w:r w:rsidRPr="009451F8">
        <w:t>носителе</w:t>
      </w:r>
      <w:proofErr w:type="gramEnd"/>
      <w:r w:rsidRPr="009451F8">
        <w:t xml:space="preserve">. </w:t>
      </w:r>
    </w:p>
    <w:p w:rsidR="009451F8" w:rsidRPr="009451F8" w:rsidRDefault="009451F8" w:rsidP="00462FB4">
      <w:pPr>
        <w:spacing w:after="0" w:line="240" w:lineRule="auto"/>
        <w:jc w:val="both"/>
      </w:pPr>
      <w:r w:rsidRPr="009451F8">
        <w:t>1.7. Перечень документов, в отношении которых Стороны будут стремиться осуществлять Электронный документооборот:</w:t>
      </w:r>
    </w:p>
    <w:p w:rsidR="009451F8" w:rsidRPr="009451F8" w:rsidRDefault="009451F8" w:rsidP="00462FB4">
      <w:pPr>
        <w:spacing w:after="0" w:line="240" w:lineRule="auto"/>
        <w:jc w:val="both"/>
      </w:pPr>
      <w:r w:rsidRPr="009451F8">
        <w:t xml:space="preserve">- Счета-фактуры; </w:t>
      </w:r>
    </w:p>
    <w:p w:rsidR="009451F8" w:rsidRPr="009451F8" w:rsidRDefault="009451F8" w:rsidP="00462FB4">
      <w:pPr>
        <w:spacing w:after="0" w:line="240" w:lineRule="auto"/>
        <w:jc w:val="both"/>
      </w:pPr>
      <w:r w:rsidRPr="009451F8">
        <w:t>- Корректировочные счета-фактуры;</w:t>
      </w:r>
    </w:p>
    <w:p w:rsidR="009451F8" w:rsidRPr="009451F8" w:rsidRDefault="009451F8" w:rsidP="00462FB4">
      <w:pPr>
        <w:spacing w:after="0" w:line="240" w:lineRule="auto"/>
        <w:jc w:val="both"/>
      </w:pPr>
      <w:r w:rsidRPr="009451F8">
        <w:t>- Исправленные счета-фактуры;</w:t>
      </w:r>
    </w:p>
    <w:p w:rsidR="009451F8" w:rsidRPr="009451F8" w:rsidRDefault="009451F8" w:rsidP="00462FB4">
      <w:pPr>
        <w:spacing w:after="0" w:line="240" w:lineRule="auto"/>
        <w:jc w:val="both"/>
      </w:pPr>
      <w:r w:rsidRPr="009451F8">
        <w:t>- Счета;</w:t>
      </w:r>
    </w:p>
    <w:p w:rsidR="009451F8" w:rsidRPr="009451F8" w:rsidRDefault="009451F8" w:rsidP="00462FB4">
      <w:pPr>
        <w:spacing w:after="0" w:line="240" w:lineRule="auto"/>
        <w:jc w:val="both"/>
      </w:pPr>
      <w:r w:rsidRPr="009451F8">
        <w:t>- УПД;</w:t>
      </w:r>
    </w:p>
    <w:p w:rsidR="009451F8" w:rsidRPr="009451F8" w:rsidRDefault="009451F8" w:rsidP="00462FB4">
      <w:pPr>
        <w:spacing w:after="0" w:line="240" w:lineRule="auto"/>
        <w:jc w:val="both"/>
      </w:pPr>
      <w:r w:rsidRPr="009451F8">
        <w:t>- Заявки на оказание услуг;</w:t>
      </w:r>
    </w:p>
    <w:p w:rsidR="009451F8" w:rsidRPr="009451F8" w:rsidRDefault="009451F8" w:rsidP="00462FB4">
      <w:pPr>
        <w:spacing w:after="0" w:line="240" w:lineRule="auto"/>
        <w:jc w:val="both"/>
      </w:pPr>
      <w:r w:rsidRPr="009451F8">
        <w:t>- Акты оказания услуг;</w:t>
      </w:r>
    </w:p>
    <w:p w:rsidR="009451F8" w:rsidRPr="009451F8" w:rsidRDefault="009451F8" w:rsidP="00462FB4">
      <w:pPr>
        <w:spacing w:after="0" w:line="240" w:lineRule="auto"/>
        <w:jc w:val="both"/>
      </w:pPr>
      <w:r w:rsidRPr="009451F8">
        <w:t>- Протоколы о начислении премии за объем поставок товара;</w:t>
      </w:r>
    </w:p>
    <w:p w:rsidR="009451F8" w:rsidRPr="009451F8" w:rsidRDefault="009451F8" w:rsidP="00462FB4">
      <w:pPr>
        <w:spacing w:after="0" w:line="240" w:lineRule="auto"/>
        <w:jc w:val="both"/>
      </w:pPr>
      <w:r w:rsidRPr="009451F8">
        <w:lastRenderedPageBreak/>
        <w:t>- Акты сверки взаимных расчетов;</w:t>
      </w:r>
    </w:p>
    <w:p w:rsidR="009451F8" w:rsidRPr="009451F8" w:rsidRDefault="009451F8" w:rsidP="00462FB4">
      <w:pPr>
        <w:spacing w:after="0" w:line="240" w:lineRule="auto"/>
        <w:jc w:val="both"/>
      </w:pPr>
      <w:r w:rsidRPr="009451F8">
        <w:t>- Протоколы разногласий к акту сверки взаимных расчетов;</w:t>
      </w:r>
    </w:p>
    <w:p w:rsidR="009451F8" w:rsidRPr="009451F8" w:rsidRDefault="009451F8" w:rsidP="00462FB4">
      <w:pPr>
        <w:spacing w:after="0" w:line="240" w:lineRule="auto"/>
        <w:jc w:val="both"/>
      </w:pPr>
      <w:r w:rsidRPr="009451F8">
        <w:t>- Уведомления о зачете взаимных однородных требований в одностороннем порядке;</w:t>
      </w:r>
    </w:p>
    <w:p w:rsidR="009451F8" w:rsidRPr="009451F8" w:rsidRDefault="009451F8" w:rsidP="00462FB4">
      <w:pPr>
        <w:spacing w:after="0" w:line="240" w:lineRule="auto"/>
        <w:jc w:val="both"/>
      </w:pPr>
      <w:r w:rsidRPr="009451F8">
        <w:t>-Акты зачета взаимных однородных требований;</w:t>
      </w:r>
    </w:p>
    <w:p w:rsidR="009451F8" w:rsidRPr="009451F8" w:rsidRDefault="009451F8" w:rsidP="00462FB4">
      <w:pPr>
        <w:spacing w:after="0" w:line="240" w:lineRule="auto"/>
        <w:jc w:val="both"/>
      </w:pPr>
      <w:r w:rsidRPr="009451F8">
        <w:t>- Претензии;</w:t>
      </w:r>
    </w:p>
    <w:p w:rsidR="009451F8" w:rsidRPr="009451F8" w:rsidRDefault="009451F8" w:rsidP="00462FB4">
      <w:pPr>
        <w:spacing w:after="0" w:line="240" w:lineRule="auto"/>
        <w:jc w:val="both"/>
      </w:pPr>
      <w:r w:rsidRPr="009451F8">
        <w:t>- Приложения к Договору;</w:t>
      </w:r>
    </w:p>
    <w:p w:rsidR="009451F8" w:rsidRPr="009451F8" w:rsidRDefault="009451F8" w:rsidP="00462FB4">
      <w:pPr>
        <w:spacing w:after="0" w:line="240" w:lineRule="auto"/>
        <w:jc w:val="both"/>
      </w:pPr>
      <w:r w:rsidRPr="009451F8">
        <w:t>- Дополнительные соглашения к Договору;</w:t>
      </w:r>
    </w:p>
    <w:p w:rsidR="009451F8" w:rsidRDefault="009451F8" w:rsidP="00462FB4">
      <w:pPr>
        <w:spacing w:after="0" w:line="240" w:lineRule="auto"/>
        <w:jc w:val="both"/>
      </w:pPr>
      <w:r w:rsidRPr="009451F8">
        <w:t>- Протоколы согласования разногласий к Договору;</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r w:rsidRPr="009451F8">
        <w:t>- Иные документы, оформляемые Стороной и/или Сторонами в связи с исполнением Договора,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r w:rsidRPr="009451F8">
        <w:t>1.8. Введение Электронного документооборота в отношении документов из перечня согласно п. 1.7. настоящего Приложения осуществляется Сторонами на основании Акта тестирования и введения в действие Электронного документооборота (далее – Акт тестирования) по форме, приведенной в Акте № 1 к настоящему Приложению.</w:t>
      </w:r>
    </w:p>
    <w:p w:rsidR="009451F8" w:rsidRPr="009451F8" w:rsidRDefault="009451F8" w:rsidP="00462FB4">
      <w:pPr>
        <w:spacing w:after="0" w:line="240" w:lineRule="auto"/>
        <w:jc w:val="both"/>
      </w:pPr>
      <w:r w:rsidRPr="009451F8">
        <w:t xml:space="preserve">1.9. </w:t>
      </w:r>
      <w:proofErr w:type="gramStart"/>
      <w:r w:rsidRPr="009451F8">
        <w:t xml:space="preserve">Для Электронного документооборота Стороны используют рекомендованные или утвержденные уполномоченным государственным органом РФ форматы документов, в случае отсутствия таковых – используют формат документов, согласованный Сторонами в Договоре и Акте тестирования.. Формат  для исходящих документов от </w:t>
      </w:r>
      <w:r w:rsidRPr="009451F8">
        <w:fldChar w:fldCharType="begin">
          <w:ffData>
            <w:name w:val="ТекстовоеПоле83"/>
            <w:enabled/>
            <w:calcOnExit w:val="0"/>
            <w:textInput/>
          </w:ffData>
        </w:fldChar>
      </w:r>
      <w:bookmarkStart w:id="7" w:name="ТекстовоеПоле83"/>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7"/>
      <w:r w:rsidRPr="009451F8">
        <w:fldChar w:fldCharType="begin">
          <w:ffData>
            <w:name w:val="ТекстовоеПоле84"/>
            <w:enabled/>
            <w:calcOnExit w:val="0"/>
            <w:textInput/>
          </w:ffData>
        </w:fldChar>
      </w:r>
      <w:bookmarkStart w:id="8" w:name="ТекстовоеПоле84"/>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8"/>
      <w:r w:rsidRPr="009451F8">
        <w:fldChar w:fldCharType="begin">
          <w:ffData>
            <w:name w:val="ТекстовоеПоле85"/>
            <w:enabled/>
            <w:calcOnExit w:val="0"/>
            <w:textInput/>
          </w:ffData>
        </w:fldChar>
      </w:r>
      <w:bookmarkStart w:id="9" w:name="ТекстовоеПоле85"/>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9"/>
      <w:r w:rsidRPr="009451F8">
        <w:t>, таких как, счет фактура, корректировочный счет фактура, исправленный счет фактура и УПД, обязательно должен дополнительно содержать: (1) информацию о системном номере заказа ООО «Виктория Балтия» по которому</w:t>
      </w:r>
      <w:proofErr w:type="gramEnd"/>
      <w:r w:rsidRPr="009451F8">
        <w:t xml:space="preserve"> осуществляется отгрузка, (2) штриховой код (</w:t>
      </w:r>
      <w:r w:rsidRPr="009451F8">
        <w:rPr>
          <w:lang w:val="en-US"/>
        </w:rPr>
        <w:t>EAN</w:t>
      </w:r>
      <w:r w:rsidRPr="009451F8">
        <w:t>) для каждой номенклатурной единицы товара по которому осуществляется идентификация в товарно-учетной системе ООО «Виктория Балтия».</w:t>
      </w:r>
    </w:p>
    <w:p w:rsidR="009451F8" w:rsidRPr="009451F8" w:rsidRDefault="009451F8" w:rsidP="00462FB4">
      <w:pPr>
        <w:spacing w:after="0" w:line="240" w:lineRule="auto"/>
        <w:jc w:val="both"/>
      </w:pPr>
      <w:r w:rsidRPr="009451F8">
        <w:t>1.10. Электронные документы и информация считаются подписанными уполномоченными на то лицами, если они подписаны лицом, имеющим сертификат ключа подписи и уполномоченным на то доверенностью или иным документом, подтверждающим полномочия Стороны настоящего Приложения. Стороны обмениваются подтверждающими документами в соответствии с п. 2.4. настоящего Приложения и передают друг другу ключи проверки ЭП.</w:t>
      </w:r>
    </w:p>
    <w:p w:rsidR="009451F8" w:rsidRPr="009451F8" w:rsidRDefault="009451F8" w:rsidP="00462FB4">
      <w:pPr>
        <w:spacing w:after="0" w:line="240" w:lineRule="auto"/>
        <w:jc w:val="both"/>
      </w:pPr>
    </w:p>
    <w:p w:rsidR="009451F8" w:rsidRPr="009451F8" w:rsidRDefault="009451F8" w:rsidP="00462FB4">
      <w:pPr>
        <w:spacing w:after="0" w:line="240" w:lineRule="auto"/>
        <w:jc w:val="both"/>
        <w:rPr>
          <w:b/>
        </w:rPr>
      </w:pPr>
      <w:r w:rsidRPr="009451F8">
        <w:rPr>
          <w:b/>
        </w:rPr>
        <w:t>2. Обязательства Сторон.</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r w:rsidRPr="009451F8">
        <w:t>2.1. Стороны настоящего Приложения в зоне своей ответственности обязуются обеспечить функционирование всего необходимого оборудования и информационных систем, необходимых для осуществления Электронного документооборота в соответствии с порядком, установленным настоящим Приложением.</w:t>
      </w:r>
    </w:p>
    <w:p w:rsidR="009451F8" w:rsidRPr="009451F8" w:rsidRDefault="009451F8" w:rsidP="00462FB4">
      <w:pPr>
        <w:spacing w:after="0" w:line="240" w:lineRule="auto"/>
        <w:jc w:val="both"/>
      </w:pPr>
      <w:r w:rsidRPr="009451F8">
        <w:t xml:space="preserve">2.2. Для введения Электронного документооборота по конкретному документу из перечня, приведенного в п. 1.7. настоящего Приложения, Стороны предпринимают все необходимые действия, по итогам которых подписывают Акт тестирования, где указывается дата введения Электронного документооборота по документу/документам между Сторонами настоящего Приложения. Введение Электронного документооборота допускается по документу, не указанному в перечне, приведенном в п. 1.7. настоящего Приложения, но предусмотренному в Договоре. </w:t>
      </w:r>
      <w:proofErr w:type="gramStart"/>
      <w:r w:rsidRPr="009451F8">
        <w:t>При введении Электронного документооборота по документам, указанным в перечне, приведенном в п. 1.7. настоящего Приложения, как иные документы, оформляемые Стороной и/или Сторонами настоящего Приложения в связи с исполнением Договора,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 Стороны настоящего Приложения обязуются закрепить и</w:t>
      </w:r>
      <w:proofErr w:type="gramEnd"/>
      <w:r w:rsidRPr="009451F8">
        <w:t xml:space="preserve"> ввести в действие форму данного документа на </w:t>
      </w:r>
      <w:proofErr w:type="gramStart"/>
      <w:r w:rsidRPr="009451F8">
        <w:t>основании</w:t>
      </w:r>
      <w:proofErr w:type="gramEnd"/>
      <w:r w:rsidRPr="009451F8">
        <w:t xml:space="preserve"> Акта тестирования. </w:t>
      </w:r>
    </w:p>
    <w:p w:rsidR="009451F8" w:rsidRPr="009451F8" w:rsidRDefault="009451F8" w:rsidP="00462FB4">
      <w:pPr>
        <w:spacing w:after="0" w:line="240" w:lineRule="auto"/>
        <w:jc w:val="both"/>
      </w:pPr>
      <w:r w:rsidRPr="009451F8">
        <w:t>2.3. Стороны обязуются заключить договоры с Оператором/Операторами ЭДО, удовлетворяющи</w:t>
      </w:r>
      <w:proofErr w:type="gramStart"/>
      <w:r w:rsidRPr="009451F8">
        <w:t>м(</w:t>
      </w:r>
      <w:proofErr w:type="gramEnd"/>
      <w:r w:rsidRPr="009451F8">
        <w:t xml:space="preserve">ими) требованиям нормативных правовых актов, регулирующих информационное взаимодействие между участниками юридически значимого документооборота в электронном виде по телекоммуникационным каналам связи с использованием электронной подписи, отвечающим(и) требованиям настоящего Приложения </w:t>
      </w:r>
      <w:r w:rsidRPr="009451F8">
        <w:lastRenderedPageBreak/>
        <w:t xml:space="preserve">и владеющим(и) необходимыми техническими средствами для обеспечения Электронного документооборота между Сторонами в соответствии с положениями настоящего Соглашения. </w:t>
      </w:r>
    </w:p>
    <w:p w:rsidR="009451F8" w:rsidRPr="009451F8" w:rsidRDefault="009451F8" w:rsidP="00462FB4">
      <w:pPr>
        <w:spacing w:after="0" w:line="240" w:lineRule="auto"/>
        <w:jc w:val="both"/>
      </w:pPr>
      <w:r w:rsidRPr="009451F8">
        <w:t>2.4. Одновременно с подписанием Акта тестирования Стороны обязуются предоставить друг другу доверенность или документ, подтверждающий полномочия, представителя Стороны на право подписания документов, указанных в Акте тестирования. Сертификаты ключей подписи и проверки подписи Стороны обязуются получать в удостоверяющих центрах, входящих в сеть доверенных удостоверяющих центров Федеральной налоговой службы РФ.</w:t>
      </w:r>
    </w:p>
    <w:p w:rsidR="009451F8" w:rsidRPr="009451F8" w:rsidRDefault="009451F8" w:rsidP="00462FB4">
      <w:pPr>
        <w:spacing w:after="0" w:line="240" w:lineRule="auto"/>
        <w:jc w:val="both"/>
      </w:pPr>
      <w:r w:rsidRPr="009451F8">
        <w:t>2.5. Обязанность Стороны по исполнению любых видов денежных обязательств в пользу другой Стороны возникает у нее с момента направления документов Стороной, определяемого в соответствии с п. 3.2. настоящего Приложения, согласно порядку, установленному настоящим Приложением. Указанные обязательства должны быть исполнены в пределах срока и в соответствии с порядком, установленных для их исполнения в Договоре.</w:t>
      </w:r>
    </w:p>
    <w:p w:rsidR="009451F8" w:rsidRPr="009451F8" w:rsidRDefault="009451F8" w:rsidP="00462FB4">
      <w:pPr>
        <w:spacing w:after="0" w:line="240" w:lineRule="auto"/>
        <w:jc w:val="both"/>
      </w:pPr>
      <w:r w:rsidRPr="009451F8">
        <w:t xml:space="preserve">2.6. При возникновении разногласий и споров в связи с Электронным документооборотом между двумя Сторонами настоящего Приложения, в том числе с целью установления фактов отправки, получения и подписания электронных документов, для проверки и подтверждения подлинности ЭП, Стороны вправе провести техническую экспертизу. Для проведения технической экспертизы Стороны обязуются привлекать Операторов ЭДО, которые осуществляли Электронный документооборот по спорным документам. Споры, по которым не достигнуто согласие Сторон после проведения технической экспертизы, разрешаются в судебном порядке. </w:t>
      </w:r>
    </w:p>
    <w:p w:rsidR="009451F8" w:rsidRPr="009451F8" w:rsidRDefault="009451F8" w:rsidP="00462FB4">
      <w:pPr>
        <w:spacing w:after="0" w:line="240" w:lineRule="auto"/>
        <w:jc w:val="both"/>
      </w:pPr>
      <w:r w:rsidRPr="009451F8">
        <w:t>2.7. Стороны настоящего Приложения вправе использовать в качестве доказательств, в том числе при рассмотрении споров в суде, подтверждающие документы и информацию, полученные от Оператора ЭДО.</w:t>
      </w:r>
    </w:p>
    <w:p w:rsidR="009451F8" w:rsidRPr="009451F8" w:rsidRDefault="009451F8" w:rsidP="00462FB4">
      <w:pPr>
        <w:spacing w:after="0" w:line="240" w:lineRule="auto"/>
        <w:jc w:val="both"/>
      </w:pPr>
      <w:r w:rsidRPr="009451F8">
        <w:t>2.8. Стороны настоящего Приложения при помощи собственных информационных систем и/или Оператора ЭДО на основании заключенного договора обязуются обеспечивать хранение электронных документов, подписанных ЭП, совместно с сертификатом ключа подписи, применявшимся для формирования ЭП электронного документа, в течение срока хранения, установленного законодательством РФ.</w:t>
      </w:r>
    </w:p>
    <w:p w:rsidR="009451F8" w:rsidRPr="009451F8" w:rsidRDefault="009451F8" w:rsidP="00462FB4">
      <w:pPr>
        <w:spacing w:after="0" w:line="240" w:lineRule="auto"/>
        <w:jc w:val="both"/>
        <w:rPr>
          <w:b/>
        </w:rPr>
      </w:pPr>
    </w:p>
    <w:p w:rsidR="009451F8" w:rsidRPr="009451F8" w:rsidRDefault="009451F8" w:rsidP="00462FB4">
      <w:pPr>
        <w:spacing w:after="0" w:line="240" w:lineRule="auto"/>
        <w:jc w:val="both"/>
        <w:rPr>
          <w:b/>
        </w:rPr>
      </w:pPr>
      <w:r w:rsidRPr="009451F8">
        <w:rPr>
          <w:b/>
        </w:rPr>
        <w:t>3. Порядок Электронного документооборота.</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r w:rsidRPr="009451F8">
        <w:t>3.1. Электронный документооборот осуществляется в порядке, предусмотренном настоящим Приложением, а также в соответствии с обязательными законодательными требованиями, установленными к Электронному документообороту уполномоченным государственным органом РФ.</w:t>
      </w:r>
    </w:p>
    <w:p w:rsidR="009451F8" w:rsidRPr="009451F8" w:rsidRDefault="009451F8" w:rsidP="00462FB4">
      <w:pPr>
        <w:spacing w:after="0" w:line="240" w:lineRule="auto"/>
        <w:jc w:val="both"/>
      </w:pPr>
      <w:r w:rsidRPr="009451F8">
        <w:t xml:space="preserve">3.2. </w:t>
      </w:r>
      <w:proofErr w:type="gramStart"/>
      <w:r w:rsidRPr="009451F8">
        <w:t>Если иное не предусмотрено обязательными требованиями, установленными уполномоченным государственным органом РФ, моментом (датой и временем) направления (далее по тексту – отправка) документа и/или информации является момент поступления Оператору ЭДО направившей Стороны и является (1) началом исчисления установленных настоящим Приложением сроков для совершения соответствующих ответных действий принимающей Стороной и (2) основанием возникновения прав и обязанностей Сторон по Договору.</w:t>
      </w:r>
      <w:proofErr w:type="gramEnd"/>
      <w:r w:rsidRPr="009451F8">
        <w:t xml:space="preserve"> </w:t>
      </w:r>
      <w:proofErr w:type="gramStart"/>
      <w:r w:rsidRPr="009451F8">
        <w:t xml:space="preserve">Документ или информация, поступившие Оператору ЭДО направившей Стороны, считаются полученными принимающей Стороной после проверки и отправки документа или информации принимающей Стороне Оператором ЭДО направившей Стороны и лишают возможности принимающую Сторону ссылаться на неполучение или получение документа или информации в искаженном виде. </w:t>
      </w:r>
      <w:proofErr w:type="gramEnd"/>
    </w:p>
    <w:p w:rsidR="009451F8" w:rsidRPr="009451F8" w:rsidRDefault="009451F8" w:rsidP="00462FB4">
      <w:pPr>
        <w:spacing w:after="0" w:line="240" w:lineRule="auto"/>
        <w:jc w:val="both"/>
      </w:pPr>
      <w:r w:rsidRPr="009451F8">
        <w:t xml:space="preserve">3.3. Документ или информация, поступившие Поставщику, считаются </w:t>
      </w:r>
      <w:proofErr w:type="gramStart"/>
      <w:r w:rsidRPr="009451F8">
        <w:t>последним</w:t>
      </w:r>
      <w:proofErr w:type="gramEnd"/>
      <w:r w:rsidRPr="009451F8">
        <w:t xml:space="preserve"> принятыми по умолчанию, если в указанный ниже срок, Поставщик не направит письменных возражений:</w:t>
      </w:r>
    </w:p>
    <w:p w:rsidR="009451F8" w:rsidRPr="009451F8" w:rsidRDefault="009451F8" w:rsidP="00462FB4">
      <w:pPr>
        <w:spacing w:after="0" w:line="240" w:lineRule="auto"/>
        <w:jc w:val="both"/>
      </w:pPr>
      <w:r w:rsidRPr="009451F8">
        <w:t xml:space="preserve">        - Протокол о начислении премии за объем поставок товара – в течение 5 (пяти) календарных дней </w:t>
      </w:r>
      <w:proofErr w:type="gramStart"/>
      <w:r w:rsidRPr="009451F8">
        <w:t>с даты получения</w:t>
      </w:r>
      <w:proofErr w:type="gramEnd"/>
      <w:r w:rsidRPr="009451F8">
        <w:t xml:space="preserve"> принимающей Стороной;</w:t>
      </w:r>
    </w:p>
    <w:p w:rsidR="009451F8" w:rsidRPr="009451F8" w:rsidRDefault="009451F8" w:rsidP="00462FB4">
      <w:pPr>
        <w:spacing w:after="0" w:line="240" w:lineRule="auto"/>
        <w:jc w:val="both"/>
      </w:pPr>
      <w:r w:rsidRPr="009451F8">
        <w:t xml:space="preserve">          - Протокол разногласий к Протоколу о начислении премии за объем поставок товара – в течение 10 </w:t>
      </w:r>
      <w:proofErr w:type="gramStart"/>
      <w:r w:rsidRPr="009451F8">
        <w:t xml:space="preserve">( </w:t>
      </w:r>
      <w:proofErr w:type="gramEnd"/>
      <w:r w:rsidRPr="009451F8">
        <w:t>десяти) календарных дней с даты получения принимающей Стороной;</w:t>
      </w:r>
    </w:p>
    <w:p w:rsidR="009451F8" w:rsidRPr="009451F8" w:rsidRDefault="009451F8" w:rsidP="00462FB4">
      <w:pPr>
        <w:spacing w:after="0" w:line="240" w:lineRule="auto"/>
        <w:jc w:val="both"/>
      </w:pPr>
      <w:r w:rsidRPr="009451F8">
        <w:t xml:space="preserve">- Акты оказания услуг – в течение 5 (пяти) рабочих дней </w:t>
      </w:r>
      <w:proofErr w:type="gramStart"/>
      <w:r w:rsidRPr="009451F8">
        <w:t>с даты получения</w:t>
      </w:r>
      <w:proofErr w:type="gramEnd"/>
      <w:r w:rsidRPr="009451F8">
        <w:t xml:space="preserve"> принимающей Стороной;</w:t>
      </w:r>
    </w:p>
    <w:p w:rsidR="009451F8" w:rsidRPr="009451F8" w:rsidRDefault="009451F8" w:rsidP="00462FB4">
      <w:pPr>
        <w:spacing w:after="0" w:line="240" w:lineRule="auto"/>
        <w:jc w:val="both"/>
      </w:pPr>
      <w:r w:rsidRPr="009451F8">
        <w:t xml:space="preserve">- Акт сверки взаимных расчетов – в течение 10 (десяти) календарных дней </w:t>
      </w:r>
      <w:proofErr w:type="gramStart"/>
      <w:r w:rsidRPr="009451F8">
        <w:t>с даты получения</w:t>
      </w:r>
      <w:proofErr w:type="gramEnd"/>
      <w:r w:rsidRPr="009451F8">
        <w:t xml:space="preserve"> принимающей Стороной;</w:t>
      </w:r>
    </w:p>
    <w:p w:rsidR="009451F8" w:rsidRPr="009451F8" w:rsidRDefault="009451F8" w:rsidP="00462FB4">
      <w:pPr>
        <w:spacing w:after="0" w:line="240" w:lineRule="auto"/>
        <w:jc w:val="both"/>
      </w:pPr>
      <w:r w:rsidRPr="009451F8">
        <w:t xml:space="preserve">- уведомление о зачете взаимных однородных требований в одностороннем порядке – в течение 5 (пяти) календарных дней </w:t>
      </w:r>
      <w:proofErr w:type="gramStart"/>
      <w:r w:rsidRPr="009451F8">
        <w:t>с даты получения</w:t>
      </w:r>
      <w:proofErr w:type="gramEnd"/>
      <w:r w:rsidRPr="009451F8">
        <w:t xml:space="preserve"> принимающей Стороной;</w:t>
      </w:r>
    </w:p>
    <w:p w:rsidR="009451F8" w:rsidRPr="009451F8" w:rsidRDefault="009451F8" w:rsidP="00462FB4">
      <w:pPr>
        <w:spacing w:after="0" w:line="240" w:lineRule="auto"/>
        <w:jc w:val="both"/>
      </w:pPr>
      <w:r w:rsidRPr="009451F8">
        <w:lastRenderedPageBreak/>
        <w:t xml:space="preserve">- Акт зачета взаимных однородных требований – в течение 10 (десяти) календарных дней </w:t>
      </w:r>
      <w:proofErr w:type="gramStart"/>
      <w:r w:rsidRPr="009451F8">
        <w:t>с даты получения</w:t>
      </w:r>
      <w:proofErr w:type="gramEnd"/>
      <w:r w:rsidRPr="009451F8">
        <w:t xml:space="preserve"> принимающей Стороной;</w:t>
      </w:r>
    </w:p>
    <w:p w:rsidR="009451F8" w:rsidRPr="009451F8" w:rsidRDefault="009451F8" w:rsidP="00462FB4">
      <w:pPr>
        <w:spacing w:after="0" w:line="240" w:lineRule="auto"/>
        <w:jc w:val="both"/>
      </w:pPr>
      <w:r w:rsidRPr="009451F8">
        <w:t xml:space="preserve">- Претензия – в течение 20 (двадцати) календарных дней </w:t>
      </w:r>
      <w:proofErr w:type="gramStart"/>
      <w:r w:rsidRPr="009451F8">
        <w:t>с даты получения</w:t>
      </w:r>
      <w:proofErr w:type="gramEnd"/>
      <w:r w:rsidRPr="009451F8">
        <w:t xml:space="preserve"> принимающей Стороной, если иное не предусмотрено Договором;</w:t>
      </w:r>
    </w:p>
    <w:p w:rsidR="009451F8" w:rsidRPr="009451F8" w:rsidRDefault="009451F8" w:rsidP="00462FB4">
      <w:pPr>
        <w:spacing w:after="0" w:line="240" w:lineRule="auto"/>
        <w:jc w:val="both"/>
      </w:pPr>
      <w:bookmarkStart w:id="10" w:name="_GoBack"/>
      <w:bookmarkEnd w:id="10"/>
      <w:r w:rsidRPr="009451F8">
        <w:t>- Иные документы, требующие согласования и/или визирования Стороной и/или Сторонами в течение 3-х (трёх) рабочих дней с даты получения принимающей Стороной, если иное не предусмотрено Договором.</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r w:rsidRPr="009451F8">
        <w:t>Под датой получения принимающей Стороной в данном пункте в соответствии с порядком, установленным в п. 3.2. настоящего Приложения, понимается дата отправки Оператором ЭДО направившей Стороны документа или информации принимающей Стороне.</w:t>
      </w:r>
    </w:p>
    <w:p w:rsidR="009451F8" w:rsidRPr="009451F8" w:rsidRDefault="009451F8" w:rsidP="00462FB4">
      <w:pPr>
        <w:spacing w:after="0" w:line="240" w:lineRule="auto"/>
        <w:jc w:val="both"/>
      </w:pPr>
      <w:r w:rsidRPr="009451F8">
        <w:t xml:space="preserve">3.4. Если иное не предусмотрено обязательными требованиями, установленными уполномоченным государственным органом РФ, в случае, если документ подписан ЭП только одной из Сторон, такая Сторона имеет право отозвать электронный документ. Электронный документ считается отозванным, если находится в статусе «отозван» у Оператора ЭДО Стороны, подписавшей ЭП электронный документ. В </w:t>
      </w:r>
      <w:proofErr w:type="gramStart"/>
      <w:r w:rsidRPr="009451F8">
        <w:t>случае</w:t>
      </w:r>
      <w:proofErr w:type="gramEnd"/>
      <w:r w:rsidRPr="009451F8">
        <w:t xml:space="preserve">, если электронный документ подписан ЭП каждой из Сторон настоящего Соглашения, Стороны могут отозвать электронный документ через Оператора (Операторов) ЭДО Сторон, составив в произвольной форме соглашение об отзыве с указанием реквизитов электронного документа, подлежащего отзыву.  Положения данного пункта распространяются только на счета, счета-фактуры, корректировочные счета-фактуры, исправленные счета-фактуры, акты сверки. </w:t>
      </w:r>
    </w:p>
    <w:p w:rsidR="009451F8" w:rsidRPr="009451F8" w:rsidRDefault="009451F8" w:rsidP="00462FB4">
      <w:pPr>
        <w:spacing w:after="0" w:line="240" w:lineRule="auto"/>
        <w:jc w:val="both"/>
      </w:pPr>
      <w:r w:rsidRPr="009451F8">
        <w:t xml:space="preserve">3.5. В </w:t>
      </w:r>
      <w:proofErr w:type="gramStart"/>
      <w:r w:rsidRPr="009451F8">
        <w:t>случае</w:t>
      </w:r>
      <w:proofErr w:type="gramEnd"/>
      <w:r w:rsidRPr="009451F8">
        <w:t xml:space="preserve"> изменения лица, уполномоченного подписывать документы в рамках настоящего Приложения, новое лицо одной Стороны становится уполномоченным с момента предоставления другой Стороне документов, предусмотренных п. 2.4. настоящего Приложения, за исключением Акта тестирования. </w:t>
      </w:r>
    </w:p>
    <w:p w:rsidR="009451F8" w:rsidRPr="009451F8" w:rsidRDefault="009451F8" w:rsidP="00462FB4">
      <w:pPr>
        <w:spacing w:after="0" w:line="240" w:lineRule="auto"/>
        <w:jc w:val="both"/>
      </w:pPr>
      <w:r w:rsidRPr="009451F8">
        <w:t xml:space="preserve">3.6. </w:t>
      </w:r>
      <w:proofErr w:type="gramStart"/>
      <w:r w:rsidRPr="009451F8">
        <w:t>В случае отзыва доверенности, изменения порядка, установленного документом, подтверждающим полномочия, Стороны настоящего Приложения, либо иных случаев утраты или изменения объема прав лица, обладающего правом подписи документов по настоящему Приложению, соответствующая Сторона должна в тот же день известить об этом другую Сторону в порядке, предусмотренном Договором, в противном случае такая Сторона не вправе в дальнейшем ссылаться на подписание документов не уполномоченным</w:t>
      </w:r>
      <w:proofErr w:type="gramEnd"/>
      <w:r w:rsidRPr="009451F8">
        <w:t xml:space="preserve"> лицом.  </w:t>
      </w:r>
    </w:p>
    <w:p w:rsidR="009451F8" w:rsidRPr="009451F8" w:rsidRDefault="009451F8" w:rsidP="00462FB4">
      <w:pPr>
        <w:spacing w:after="0" w:line="240" w:lineRule="auto"/>
        <w:jc w:val="both"/>
      </w:pPr>
      <w:r w:rsidRPr="009451F8">
        <w:t xml:space="preserve">3.7. </w:t>
      </w:r>
      <w:proofErr w:type="gramStart"/>
      <w:r w:rsidRPr="009451F8">
        <w:t>Стороны обязуются уведомлять друг друга и своего Оператора ЭДО о любых ограничениях, связанных с   Электронным документооборотом, в течение того дня, когда соответствующей Стороне стало известно о таком ограничении, в противном случае, до момента получения такого уведомления другая Сторона вправе считать Электронную подпись не уведомившей Стороны не обремененной каким-либо ограничениями, а документы, подписанные такой Электронной подписью – имеющими полную юридическую силу.</w:t>
      </w:r>
      <w:proofErr w:type="gramEnd"/>
    </w:p>
    <w:p w:rsidR="009451F8" w:rsidRPr="009451F8" w:rsidRDefault="009451F8" w:rsidP="00462FB4">
      <w:pPr>
        <w:spacing w:after="0" w:line="240" w:lineRule="auto"/>
        <w:jc w:val="both"/>
      </w:pPr>
      <w:r w:rsidRPr="009451F8">
        <w:t xml:space="preserve">3.8. </w:t>
      </w:r>
      <w:proofErr w:type="gramStart"/>
      <w:r w:rsidRPr="009451F8">
        <w:t>Если иное не предусмотрено обязательными требованиями, установленными уполномоченным государственным органом РФ, статусные сообщения (извещения, уведомления, включая подтверждение доставки электронного документа или информации), отправляемые в автоматическом режиме Оператором ЭДО любой из Сторон настоящего Приложения, считаются полученными адресатом.</w:t>
      </w:r>
      <w:proofErr w:type="gramEnd"/>
      <w:r w:rsidRPr="009451F8">
        <w:t xml:space="preserve"> Ссылки на неполучение или получение в искаженном виде не принимаются, если ссылающейся на это Стороной не будут предоставлены доказательства от Оператора ЭДО, подтверждающие неполучение или получение в искаженном виде спорного статусного сообщения.</w:t>
      </w:r>
    </w:p>
    <w:p w:rsidR="009451F8" w:rsidRPr="009451F8" w:rsidRDefault="009451F8" w:rsidP="00462FB4">
      <w:pPr>
        <w:spacing w:after="0" w:line="240" w:lineRule="auto"/>
        <w:jc w:val="both"/>
        <w:rPr>
          <w:b/>
          <w:bCs/>
          <w:lang w:val="x-none"/>
        </w:rPr>
      </w:pPr>
    </w:p>
    <w:p w:rsidR="009451F8" w:rsidRPr="009451F8" w:rsidRDefault="009451F8" w:rsidP="00462FB4">
      <w:pPr>
        <w:spacing w:after="0" w:line="240" w:lineRule="auto"/>
        <w:jc w:val="both"/>
        <w:rPr>
          <w:b/>
          <w:bCs/>
          <w:lang w:val="x-none"/>
        </w:rPr>
      </w:pPr>
      <w:r w:rsidRPr="009451F8">
        <w:rPr>
          <w:b/>
          <w:bCs/>
        </w:rPr>
        <w:t>П</w:t>
      </w:r>
      <w:proofErr w:type="spellStart"/>
      <w:r w:rsidRPr="009451F8">
        <w:rPr>
          <w:b/>
          <w:bCs/>
          <w:lang w:val="x-none"/>
        </w:rPr>
        <w:t>одписи</w:t>
      </w:r>
      <w:proofErr w:type="spellEnd"/>
      <w:r w:rsidRPr="009451F8">
        <w:rPr>
          <w:b/>
          <w:bCs/>
          <w:lang w:val="x-none"/>
        </w:rPr>
        <w:t xml:space="preserve"> сторон</w:t>
      </w:r>
    </w:p>
    <w:tbl>
      <w:tblPr>
        <w:tblW w:w="9648" w:type="dxa"/>
        <w:tblLayout w:type="fixed"/>
        <w:tblLook w:val="0000" w:firstRow="0" w:lastRow="0" w:firstColumn="0" w:lastColumn="0" w:noHBand="0" w:noVBand="0"/>
      </w:tblPr>
      <w:tblGrid>
        <w:gridCol w:w="4608"/>
        <w:gridCol w:w="5040"/>
      </w:tblGrid>
      <w:tr w:rsidR="009451F8" w:rsidRPr="009451F8" w:rsidTr="00C730C7">
        <w:tc>
          <w:tcPr>
            <w:tcW w:w="4608" w:type="dxa"/>
            <w:tcBorders>
              <w:top w:val="nil"/>
              <w:left w:val="nil"/>
              <w:bottom w:val="nil"/>
              <w:right w:val="nil"/>
            </w:tcBorders>
          </w:tcPr>
          <w:p w:rsidR="009451F8" w:rsidRPr="009451F8" w:rsidRDefault="009451F8" w:rsidP="00462FB4">
            <w:pPr>
              <w:spacing w:after="0" w:line="240" w:lineRule="auto"/>
              <w:jc w:val="both"/>
              <w:rPr>
                <w:b/>
              </w:rPr>
            </w:pPr>
            <w:r w:rsidRPr="009451F8">
              <w:rPr>
                <w:b/>
              </w:rPr>
              <w:fldChar w:fldCharType="begin">
                <w:ffData>
                  <w:name w:val="ТекстовоеПоле77"/>
                  <w:enabled/>
                  <w:calcOnExit w:val="0"/>
                  <w:textInput/>
                </w:ffData>
              </w:fldChar>
            </w:r>
            <w:bookmarkStart w:id="11" w:name="ТекстовоеПоле77"/>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1"/>
            <w:r w:rsidRPr="009451F8">
              <w:rPr>
                <w:b/>
              </w:rPr>
              <w:fldChar w:fldCharType="begin">
                <w:ffData>
                  <w:name w:val="ТекстовоеПоле78"/>
                  <w:enabled/>
                  <w:calcOnExit w:val="0"/>
                  <w:textInput/>
                </w:ffData>
              </w:fldChar>
            </w:r>
            <w:bookmarkStart w:id="12" w:name="ТекстовоеПоле78"/>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2"/>
            <w:r w:rsidRPr="009451F8">
              <w:rPr>
                <w:b/>
              </w:rPr>
              <w:fldChar w:fldCharType="begin">
                <w:ffData>
                  <w:name w:val="ТекстовоеПоле79"/>
                  <w:enabled/>
                  <w:calcOnExit w:val="0"/>
                  <w:textInput/>
                </w:ffData>
              </w:fldChar>
            </w:r>
            <w:bookmarkStart w:id="13" w:name="ТекстовоеПоле79"/>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3"/>
            <w:r w:rsidRPr="009451F8">
              <w:rPr>
                <w:b/>
              </w:rPr>
              <w:t xml:space="preserve">                                                                           </w:t>
            </w:r>
          </w:p>
        </w:tc>
        <w:tc>
          <w:tcPr>
            <w:tcW w:w="5040" w:type="dxa"/>
            <w:tcBorders>
              <w:top w:val="nil"/>
              <w:left w:val="nil"/>
              <w:bottom w:val="nil"/>
              <w:right w:val="nil"/>
            </w:tcBorders>
          </w:tcPr>
          <w:p w:rsidR="009451F8" w:rsidRPr="009451F8" w:rsidRDefault="009451F8" w:rsidP="00462FB4">
            <w:pPr>
              <w:spacing w:after="0" w:line="240" w:lineRule="auto"/>
              <w:jc w:val="both"/>
              <w:rPr>
                <w:b/>
              </w:rPr>
            </w:pPr>
            <w:r w:rsidRPr="009451F8">
              <w:rPr>
                <w:b/>
              </w:rPr>
              <w:t xml:space="preserve">                          </w:t>
            </w:r>
            <w:r w:rsidRPr="009451F8">
              <w:rPr>
                <w:b/>
              </w:rPr>
              <w:fldChar w:fldCharType="begin">
                <w:ffData>
                  <w:name w:val="ТекстовоеПоле80"/>
                  <w:enabled/>
                  <w:calcOnExit w:val="0"/>
                  <w:textInput/>
                </w:ffData>
              </w:fldChar>
            </w:r>
            <w:bookmarkStart w:id="14" w:name="ТекстовоеПоле80"/>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4"/>
            <w:r w:rsidRPr="009451F8">
              <w:rPr>
                <w:b/>
              </w:rPr>
              <w:fldChar w:fldCharType="begin">
                <w:ffData>
                  <w:name w:val="ТекстовоеПоле81"/>
                  <w:enabled/>
                  <w:calcOnExit w:val="0"/>
                  <w:textInput/>
                </w:ffData>
              </w:fldChar>
            </w:r>
            <w:bookmarkStart w:id="15" w:name="ТекстовоеПоле81"/>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5"/>
            <w:r w:rsidRPr="009451F8">
              <w:rPr>
                <w:b/>
              </w:rPr>
              <w:fldChar w:fldCharType="begin">
                <w:ffData>
                  <w:name w:val="ТекстовоеПоле82"/>
                  <w:enabled/>
                  <w:calcOnExit w:val="0"/>
                  <w:textInput/>
                </w:ffData>
              </w:fldChar>
            </w:r>
            <w:bookmarkStart w:id="16" w:name="ТекстовоеПоле82"/>
            <w:r w:rsidRPr="009451F8">
              <w:rPr>
                <w:b/>
              </w:rPr>
              <w:instrText xml:space="preserve"> FORMTEXT </w:instrText>
            </w:r>
            <w:r w:rsidRPr="009451F8">
              <w:rPr>
                <w:b/>
              </w:rPr>
            </w:r>
            <w:r w:rsidRPr="009451F8">
              <w:rPr>
                <w:b/>
              </w:rPr>
              <w:fldChar w:fldCharType="separate"/>
            </w:r>
            <w:r w:rsidRPr="009451F8">
              <w:rPr>
                <w:b/>
              </w:rPr>
              <w:t> </w:t>
            </w:r>
            <w:r w:rsidRPr="009451F8">
              <w:rPr>
                <w:b/>
              </w:rPr>
              <w:t> </w:t>
            </w:r>
            <w:r w:rsidRPr="009451F8">
              <w:rPr>
                <w:b/>
              </w:rPr>
              <w:t> </w:t>
            </w:r>
            <w:r w:rsidRPr="009451F8">
              <w:rPr>
                <w:b/>
              </w:rPr>
              <w:t> </w:t>
            </w:r>
            <w:r w:rsidRPr="009451F8">
              <w:rPr>
                <w:b/>
              </w:rPr>
              <w:t> </w:t>
            </w:r>
            <w:r w:rsidRPr="009451F8">
              <w:fldChar w:fldCharType="end"/>
            </w:r>
            <w:bookmarkEnd w:id="16"/>
          </w:p>
        </w:tc>
      </w:tr>
      <w:tr w:rsidR="009451F8" w:rsidRPr="009451F8" w:rsidTr="00C730C7">
        <w:trPr>
          <w:trHeight w:val="80"/>
        </w:trPr>
        <w:tc>
          <w:tcPr>
            <w:tcW w:w="4608" w:type="dxa"/>
            <w:tcBorders>
              <w:top w:val="nil"/>
              <w:left w:val="nil"/>
              <w:bottom w:val="nil"/>
              <w:right w:val="nil"/>
            </w:tcBorders>
          </w:tcPr>
          <w:p w:rsidR="009451F8" w:rsidRPr="009451F8" w:rsidRDefault="009451F8" w:rsidP="00462FB4">
            <w:pPr>
              <w:spacing w:after="0" w:line="240" w:lineRule="auto"/>
              <w:jc w:val="both"/>
            </w:pPr>
            <w:r w:rsidRPr="009451F8">
              <w:fldChar w:fldCharType="begin">
                <w:ffData>
                  <w:name w:val="ТекстовоеПоле13"/>
                  <w:enabled/>
                  <w:calcOnExit w:val="0"/>
                  <w:textInput/>
                </w:ffData>
              </w:fldChar>
            </w:r>
            <w:r w:rsidRPr="009451F8">
              <w:instrText xml:space="preserve"> </w:instrText>
            </w:r>
            <w:bookmarkStart w:id="17" w:name="ТекстовоеПоле13"/>
            <w:r w:rsidRPr="009451F8">
              <w:instrText xml:space="preserve">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17"/>
            <w:r w:rsidRPr="009451F8">
              <w:t>/</w:t>
            </w:r>
            <w:proofErr w:type="spellStart"/>
            <w:r w:rsidRPr="009451F8">
              <w:t>И.О.Фамилия</w:t>
            </w:r>
            <w:proofErr w:type="spellEnd"/>
            <w:r w:rsidRPr="009451F8">
              <w:t>/</w:t>
            </w:r>
          </w:p>
          <w:p w:rsidR="009451F8" w:rsidRPr="009451F8" w:rsidRDefault="009451F8" w:rsidP="00462FB4">
            <w:pPr>
              <w:spacing w:after="0" w:line="240" w:lineRule="auto"/>
              <w:jc w:val="both"/>
            </w:pPr>
            <w:r w:rsidRPr="009451F8">
              <w:t xml:space="preserve">                 подпись </w:t>
            </w:r>
          </w:p>
          <w:p w:rsidR="009451F8" w:rsidRPr="009451F8" w:rsidRDefault="009451F8" w:rsidP="00462FB4">
            <w:pPr>
              <w:spacing w:after="0" w:line="240" w:lineRule="auto"/>
              <w:jc w:val="both"/>
            </w:pPr>
            <w:r w:rsidRPr="009451F8">
              <w:t>М.П.</w:t>
            </w:r>
          </w:p>
          <w:p w:rsidR="009451F8" w:rsidRPr="009451F8" w:rsidRDefault="009451F8" w:rsidP="00462FB4">
            <w:pPr>
              <w:spacing w:after="0" w:line="240" w:lineRule="auto"/>
              <w:jc w:val="both"/>
            </w:pPr>
          </w:p>
        </w:tc>
        <w:tc>
          <w:tcPr>
            <w:tcW w:w="5040" w:type="dxa"/>
            <w:tcBorders>
              <w:top w:val="nil"/>
              <w:left w:val="nil"/>
              <w:bottom w:val="nil"/>
              <w:right w:val="nil"/>
            </w:tcBorders>
          </w:tcPr>
          <w:p w:rsidR="009451F8" w:rsidRPr="009451F8" w:rsidRDefault="009451F8" w:rsidP="00462FB4">
            <w:pPr>
              <w:spacing w:after="0" w:line="240" w:lineRule="auto"/>
              <w:jc w:val="both"/>
            </w:pPr>
            <w:r w:rsidRPr="009451F8">
              <w:fldChar w:fldCharType="begin">
                <w:ffData>
                  <w:name w:val="ТекстовоеПоле14"/>
                  <w:enabled/>
                  <w:calcOnExit w:val="0"/>
                  <w:textInput/>
                </w:ffData>
              </w:fldChar>
            </w:r>
            <w:r w:rsidRPr="009451F8">
              <w:instrText xml:space="preserve"> </w:instrText>
            </w:r>
            <w:bookmarkStart w:id="18" w:name="ТекстовоеПоле14"/>
            <w:r w:rsidRPr="009451F8">
              <w:instrText xml:space="preserve">FORMTEXT </w:instrText>
            </w:r>
            <w:r w:rsidRPr="009451F8">
              <w:fldChar w:fldCharType="separate"/>
            </w:r>
            <w:r w:rsidRPr="009451F8">
              <w:t> </w:t>
            </w:r>
            <w:r w:rsidRPr="009451F8">
              <w:t> </w:t>
            </w:r>
            <w:r w:rsidRPr="009451F8">
              <w:t> </w:t>
            </w:r>
            <w:r w:rsidRPr="009451F8">
              <w:t> </w:t>
            </w:r>
            <w:r w:rsidRPr="009451F8">
              <w:t> </w:t>
            </w:r>
            <w:r w:rsidRPr="009451F8">
              <w:fldChar w:fldCharType="end"/>
            </w:r>
            <w:bookmarkEnd w:id="18"/>
            <w:r w:rsidRPr="009451F8">
              <w:t xml:space="preserve">/И.О. Фамилия/ </w:t>
            </w:r>
          </w:p>
          <w:p w:rsidR="009451F8" w:rsidRPr="009451F8" w:rsidRDefault="009451F8" w:rsidP="00462FB4">
            <w:pPr>
              <w:spacing w:after="0" w:line="240" w:lineRule="auto"/>
              <w:jc w:val="both"/>
            </w:pPr>
            <w:r w:rsidRPr="009451F8">
              <w:t xml:space="preserve">                    Подпись</w:t>
            </w:r>
          </w:p>
          <w:p w:rsidR="009451F8" w:rsidRPr="009451F8" w:rsidRDefault="009451F8" w:rsidP="00462FB4">
            <w:pPr>
              <w:spacing w:after="0" w:line="240" w:lineRule="auto"/>
              <w:jc w:val="both"/>
            </w:pPr>
            <w:r w:rsidRPr="009451F8">
              <w:t>М.П.</w:t>
            </w:r>
          </w:p>
          <w:p w:rsidR="009451F8" w:rsidRPr="009451F8" w:rsidRDefault="009451F8" w:rsidP="00462FB4">
            <w:pPr>
              <w:spacing w:after="0" w:line="240" w:lineRule="auto"/>
              <w:jc w:val="both"/>
            </w:pPr>
          </w:p>
        </w:tc>
      </w:tr>
    </w:tbl>
    <w:p w:rsidR="009451F8" w:rsidRPr="009451F8" w:rsidRDefault="009451F8" w:rsidP="00462FB4">
      <w:pPr>
        <w:spacing w:after="0" w:line="240" w:lineRule="auto"/>
        <w:jc w:val="both"/>
        <w:rPr>
          <w:b/>
          <w:lang w:val="x-none"/>
        </w:rPr>
      </w:pPr>
      <w:r w:rsidRPr="009451F8">
        <w:rPr>
          <w:b/>
          <w:lang w:val="x-none"/>
        </w:rPr>
        <w:t xml:space="preserve">Акт тестирования и введения в действие Электронного документооборота </w:t>
      </w:r>
    </w:p>
    <w:p w:rsidR="009451F8" w:rsidRPr="009451F8" w:rsidRDefault="009451F8" w:rsidP="00462FB4">
      <w:pPr>
        <w:spacing w:after="0" w:line="240" w:lineRule="auto"/>
        <w:jc w:val="both"/>
      </w:pPr>
      <w:r w:rsidRPr="009451F8">
        <w:rPr>
          <w:lang w:val="x-none"/>
        </w:rPr>
        <w:t xml:space="preserve">№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от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20</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г.</w:t>
      </w:r>
      <w:r w:rsidRPr="009451F8">
        <w:t xml:space="preserve"> </w:t>
      </w:r>
      <w:r w:rsidRPr="009451F8">
        <w:rPr>
          <w:lang w:val="x-none"/>
        </w:rPr>
        <w:t xml:space="preserve">к </w:t>
      </w:r>
      <w:r w:rsidRPr="009451F8">
        <w:t>Приложению</w:t>
      </w:r>
      <w:r w:rsidRPr="009451F8">
        <w:rPr>
          <w:lang w:val="x-none"/>
        </w:rPr>
        <w:t xml:space="preserve"> № </w:t>
      </w:r>
      <w:r w:rsidRPr="009451F8">
        <w:t>8</w:t>
      </w:r>
      <w:r w:rsidRPr="009451F8">
        <w:rPr>
          <w:lang w:val="x-none"/>
        </w:rPr>
        <w:t xml:space="preserve"> от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20</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г.</w:t>
      </w:r>
      <w:r w:rsidRPr="009451F8">
        <w:t xml:space="preserve"> </w:t>
      </w:r>
      <w:r w:rsidRPr="009451F8">
        <w:rPr>
          <w:lang w:val="x-none"/>
        </w:rPr>
        <w:t xml:space="preserve"> между</w:t>
      </w:r>
    </w:p>
    <w:p w:rsidR="009451F8" w:rsidRPr="009451F8" w:rsidRDefault="009451F8" w:rsidP="00462FB4">
      <w:pPr>
        <w:spacing w:after="0" w:line="240" w:lineRule="auto"/>
        <w:jc w:val="both"/>
      </w:pPr>
    </w:p>
    <w:p w:rsidR="009451F8" w:rsidRPr="009451F8" w:rsidRDefault="009451F8" w:rsidP="00462FB4">
      <w:pPr>
        <w:spacing w:after="0" w:line="240" w:lineRule="auto"/>
        <w:jc w:val="both"/>
        <w:rPr>
          <w:lang w:val="x-none"/>
        </w:rPr>
      </w:pP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в лице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действующего на основании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с одной стороны, </w:t>
      </w:r>
    </w:p>
    <w:p w:rsidR="009451F8" w:rsidRPr="009451F8" w:rsidRDefault="009451F8" w:rsidP="00462FB4">
      <w:pPr>
        <w:spacing w:after="0" w:line="240" w:lineRule="auto"/>
        <w:jc w:val="both"/>
        <w:rPr>
          <w:lang w:val="x-none"/>
        </w:rPr>
      </w:pPr>
      <w:r w:rsidRPr="009451F8">
        <w:rPr>
          <w:lang w:val="x-none"/>
        </w:rPr>
        <w:lastRenderedPageBreak/>
        <w:t xml:space="preserve">и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в лице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действующего на основании </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с другой стороны, далее совместно именуемые «Стороны», а по отдельности – «Сторона», составили  Акт тестирования и введения в действие Электронного документооборота (далее – Акт тестирования) о нижеследующем:</w:t>
      </w:r>
    </w:p>
    <w:p w:rsidR="009451F8" w:rsidRPr="009451F8" w:rsidRDefault="009451F8" w:rsidP="00462FB4">
      <w:pPr>
        <w:spacing w:after="0" w:line="240" w:lineRule="auto"/>
        <w:jc w:val="both"/>
      </w:pPr>
      <w:r w:rsidRPr="009451F8">
        <w:t>Настоящим Актом тестирования Стороны подтверждают положительный результат (1) отправки и получения форматов электронных документов; (2) корректность отражения в системах Сторон отправленных и полученных документов и (3) корректность отражения подписи на отправленных и полученных документах. Подписание настоящего Акта также подтверждает, что Сторонами согласованы все существенные на момент его подписания условия, и отсутствуют технические ограничения для начала электронного документооборота по документам, указанным в настоящем Акте.</w:t>
      </w:r>
    </w:p>
    <w:p w:rsidR="009451F8" w:rsidRPr="009451F8" w:rsidRDefault="009451F8" w:rsidP="00462FB4">
      <w:pPr>
        <w:spacing w:after="0" w:line="240" w:lineRule="auto"/>
        <w:jc w:val="both"/>
      </w:pPr>
      <w:r w:rsidRPr="009451F8">
        <w:rPr>
          <w:lang w:val="x-none"/>
        </w:rPr>
        <w:t>Участники тестирования:</w:t>
      </w:r>
    </w:p>
    <w:p w:rsidR="009451F8" w:rsidRPr="009451F8" w:rsidRDefault="009451F8" w:rsidP="00462FB4">
      <w:pPr>
        <w:spacing w:after="0" w:line="240" w:lineRule="auto"/>
        <w:jc w:val="both"/>
        <w:rPr>
          <w:lang w:val="x-none"/>
        </w:rPr>
      </w:pPr>
      <w:r w:rsidRPr="009451F8">
        <w:rPr>
          <w:lang w:val="x-none"/>
        </w:rPr>
        <w:t xml:space="preserve">Со стороны </w:t>
      </w:r>
      <w:r w:rsidRPr="009451F8">
        <w:rPr>
          <w:lang w:val="x-none"/>
        </w:rPr>
        <w:fldChar w:fldCharType="begin">
          <w:ffData>
            <w:name w:val="ТекстовоеПоле8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fldChar w:fldCharType="begin">
          <w:ffData>
            <w:name w:val="ТекстовоеПоле85"/>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fldChar w:fldCharType="begin">
          <w:ffData>
            <w:name w:val="ТекстовоеПоле86"/>
            <w:enabled/>
            <w:calcOnExit w:val="0"/>
            <w:textInput/>
          </w:ffData>
        </w:fldChar>
      </w:r>
      <w:bookmarkStart w:id="19" w:name="ТекстовоеПоле86"/>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19"/>
      <w:r w:rsidRPr="009451F8">
        <w:rPr>
          <w:lang w:val="x-none"/>
        </w:rPr>
        <w:t xml:space="preserve"> – </w:t>
      </w:r>
      <w:r w:rsidRPr="009451F8">
        <w:rPr>
          <w:lang w:val="x-none"/>
        </w:rPr>
        <w:fldChar w:fldCharType="begin">
          <w:ffData>
            <w:name w:val="ТекстовоеПоле1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указать ФИО и должность</w:t>
      </w:r>
      <w:r w:rsidRPr="009451F8">
        <w:fldChar w:fldCharType="end"/>
      </w:r>
      <w:r w:rsidRPr="009451F8">
        <w:rPr>
          <w:lang w:val="x-none"/>
        </w:rPr>
        <w:t>;</w:t>
      </w:r>
    </w:p>
    <w:p w:rsidR="009451F8" w:rsidRPr="009451F8" w:rsidRDefault="009451F8" w:rsidP="00462FB4">
      <w:pPr>
        <w:spacing w:after="0" w:line="240" w:lineRule="auto"/>
        <w:jc w:val="both"/>
        <w:rPr>
          <w:lang w:val="x-none"/>
        </w:rPr>
      </w:pPr>
      <w:r w:rsidRPr="009451F8">
        <w:rPr>
          <w:lang w:val="x-none"/>
        </w:rPr>
        <w:t xml:space="preserve">Со стороны </w:t>
      </w:r>
      <w:r w:rsidRPr="009451F8">
        <w:rPr>
          <w:lang w:val="x-none"/>
        </w:rPr>
        <w:fldChar w:fldCharType="begin">
          <w:ffData>
            <w:name w:val="ТекстовоеПоле87"/>
            <w:enabled/>
            <w:calcOnExit w:val="0"/>
            <w:textInput/>
          </w:ffData>
        </w:fldChar>
      </w:r>
      <w:bookmarkStart w:id="20" w:name="ТекстовоеПоле87"/>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0"/>
      <w:r w:rsidRPr="009451F8">
        <w:rPr>
          <w:lang w:val="x-none"/>
        </w:rPr>
        <w:fldChar w:fldCharType="begin">
          <w:ffData>
            <w:name w:val="ТекстовоеПоле88"/>
            <w:enabled/>
            <w:calcOnExit w:val="0"/>
            <w:textInput/>
          </w:ffData>
        </w:fldChar>
      </w:r>
      <w:bookmarkStart w:id="21" w:name="ТекстовоеПоле88"/>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1"/>
      <w:r w:rsidRPr="009451F8">
        <w:rPr>
          <w:lang w:val="x-none"/>
        </w:rPr>
        <w:fldChar w:fldCharType="begin">
          <w:ffData>
            <w:name w:val="ТекстовоеПоле89"/>
            <w:enabled/>
            <w:calcOnExit w:val="0"/>
            <w:textInput/>
          </w:ffData>
        </w:fldChar>
      </w:r>
      <w:bookmarkStart w:id="22" w:name="ТекстовоеПоле89"/>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2"/>
      <w:r w:rsidRPr="009451F8">
        <w:rPr>
          <w:lang w:val="x-none"/>
        </w:rPr>
        <w:t xml:space="preserve"> – </w:t>
      </w:r>
      <w:r w:rsidRPr="009451F8">
        <w:rPr>
          <w:lang w:val="x-none"/>
        </w:rPr>
        <w:fldChar w:fldCharType="begin">
          <w:ffData>
            <w:name w:val="ТекстовоеПоле1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указать ФИО и должность</w:t>
      </w:r>
      <w:r w:rsidRPr="009451F8">
        <w:fldChar w:fldCharType="end"/>
      </w:r>
      <w:r w:rsidRPr="009451F8">
        <w:rPr>
          <w:lang w:val="x-none"/>
        </w:rPr>
        <w:t>;</w:t>
      </w:r>
    </w:p>
    <w:p w:rsidR="009451F8" w:rsidRPr="009451F8" w:rsidRDefault="009451F8" w:rsidP="00462FB4">
      <w:pPr>
        <w:spacing w:after="0" w:line="240" w:lineRule="auto"/>
        <w:jc w:val="both"/>
        <w:rPr>
          <w:lang w:val="x-none"/>
        </w:rPr>
      </w:pPr>
      <w:r w:rsidRPr="009451F8">
        <w:rPr>
          <w:lang w:val="x-none"/>
        </w:rPr>
        <w:t xml:space="preserve">Оператор ЭДО со стороны </w:t>
      </w:r>
      <w:r w:rsidRPr="009451F8">
        <w:rPr>
          <w:lang w:val="x-none"/>
        </w:rPr>
        <w:fldChar w:fldCharType="begin">
          <w:ffData>
            <w:name w:val="ТекстовоеПоле90"/>
            <w:enabled/>
            <w:calcOnExit w:val="0"/>
            <w:textInput/>
          </w:ffData>
        </w:fldChar>
      </w:r>
      <w:bookmarkStart w:id="23" w:name="ТекстовоеПоле90"/>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3"/>
      <w:r w:rsidRPr="009451F8">
        <w:rPr>
          <w:lang w:val="x-none"/>
        </w:rPr>
        <w:fldChar w:fldCharType="begin">
          <w:ffData>
            <w:name w:val="ТекстовоеПоле91"/>
            <w:enabled/>
            <w:calcOnExit w:val="0"/>
            <w:textInput/>
          </w:ffData>
        </w:fldChar>
      </w:r>
      <w:bookmarkStart w:id="24" w:name="ТекстовоеПоле91"/>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4"/>
      <w:r w:rsidRPr="009451F8">
        <w:rPr>
          <w:lang w:val="x-none"/>
        </w:rPr>
        <w:fldChar w:fldCharType="begin">
          <w:ffData>
            <w:name w:val="ТекстовоеПоле92"/>
            <w:enabled/>
            <w:calcOnExit w:val="0"/>
            <w:textInput/>
          </w:ffData>
        </w:fldChar>
      </w:r>
      <w:bookmarkStart w:id="25" w:name="ТекстовоеПоле92"/>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5"/>
      <w:r w:rsidRPr="009451F8">
        <w:rPr>
          <w:lang w:val="x-none"/>
        </w:rPr>
        <w:t xml:space="preserve"> – </w:t>
      </w:r>
      <w:r w:rsidRPr="009451F8">
        <w:rPr>
          <w:lang w:val="x-none"/>
        </w:rPr>
        <w:fldChar w:fldCharType="begin">
          <w:ffData>
            <w:name w:val="ТекстовоеПоле1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указать полное наименование юридического лица</w:t>
      </w:r>
      <w:r w:rsidRPr="009451F8">
        <w:rPr>
          <w:lang w:val="x-none"/>
        </w:rPr>
        <w:t> </w:t>
      </w:r>
      <w:r w:rsidRPr="009451F8">
        <w:fldChar w:fldCharType="end"/>
      </w:r>
      <w:r w:rsidRPr="009451F8">
        <w:rPr>
          <w:lang w:val="x-none"/>
        </w:rPr>
        <w:t>;</w:t>
      </w:r>
    </w:p>
    <w:p w:rsidR="009451F8" w:rsidRPr="009451F8" w:rsidRDefault="009451F8" w:rsidP="00462FB4">
      <w:pPr>
        <w:spacing w:after="0" w:line="240" w:lineRule="auto"/>
        <w:jc w:val="both"/>
        <w:rPr>
          <w:lang w:val="x-none"/>
        </w:rPr>
      </w:pPr>
      <w:r w:rsidRPr="009451F8">
        <w:rPr>
          <w:lang w:val="x-none"/>
        </w:rPr>
        <w:t xml:space="preserve">Оператор ЭДО со стороны </w:t>
      </w:r>
      <w:r w:rsidRPr="009451F8">
        <w:rPr>
          <w:lang w:val="x-none"/>
        </w:rPr>
        <w:fldChar w:fldCharType="begin">
          <w:ffData>
            <w:name w:val="ТекстовоеПоле93"/>
            <w:enabled/>
            <w:calcOnExit w:val="0"/>
            <w:textInput/>
          </w:ffData>
        </w:fldChar>
      </w:r>
      <w:bookmarkStart w:id="26" w:name="ТекстовоеПоле93"/>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6"/>
      <w:r w:rsidRPr="009451F8">
        <w:rPr>
          <w:lang w:val="x-none"/>
        </w:rPr>
        <w:fldChar w:fldCharType="begin">
          <w:ffData>
            <w:name w:val="ТекстовоеПоле94"/>
            <w:enabled/>
            <w:calcOnExit w:val="0"/>
            <w:textInput/>
          </w:ffData>
        </w:fldChar>
      </w:r>
      <w:bookmarkStart w:id="27" w:name="ТекстовоеПоле94"/>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7"/>
      <w:r w:rsidRPr="009451F8">
        <w:rPr>
          <w:lang w:val="x-none"/>
        </w:rPr>
        <w:fldChar w:fldCharType="begin">
          <w:ffData>
            <w:name w:val="ТекстовоеПоле95"/>
            <w:enabled/>
            <w:calcOnExit w:val="0"/>
            <w:textInput/>
          </w:ffData>
        </w:fldChar>
      </w:r>
      <w:bookmarkStart w:id="28" w:name="ТекстовоеПоле95"/>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bookmarkEnd w:id="28"/>
      <w:r w:rsidRPr="009451F8">
        <w:rPr>
          <w:lang w:val="x-none"/>
        </w:rPr>
        <w:t xml:space="preserve"> – </w:t>
      </w:r>
      <w:r w:rsidRPr="009451F8">
        <w:rPr>
          <w:lang w:val="x-none"/>
        </w:rPr>
        <w:fldChar w:fldCharType="begin">
          <w:ffData>
            <w:name w:val="ТекстовоеПоле1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указать полное наименование юридического лица</w:t>
      </w:r>
      <w:r w:rsidRPr="009451F8">
        <w:rPr>
          <w:lang w:val="x-none"/>
        </w:rPr>
        <w:t> </w:t>
      </w:r>
      <w:r w:rsidRPr="009451F8">
        <w:fldChar w:fldCharType="end"/>
      </w:r>
      <w:r w:rsidRPr="009451F8">
        <w:rPr>
          <w:lang w:val="x-none"/>
        </w:rPr>
        <w:t xml:space="preserve">; </w:t>
      </w:r>
    </w:p>
    <w:p w:rsidR="009451F8" w:rsidRPr="009451F8" w:rsidRDefault="009451F8" w:rsidP="00462FB4">
      <w:pPr>
        <w:spacing w:after="0" w:line="240" w:lineRule="auto"/>
        <w:jc w:val="both"/>
        <w:rPr>
          <w:lang w:val="x-none"/>
        </w:rPr>
      </w:pPr>
      <w:r w:rsidRPr="009451F8">
        <w:rPr>
          <w:lang w:val="x-none"/>
        </w:rPr>
        <w:t>Стороны утверждают перечень документов для подписания Электронной подписью и передачи по телекоммуникационным каналам связи через Операторов Электронного документооборота:</w:t>
      </w:r>
    </w:p>
    <w:p w:rsidR="009451F8" w:rsidRPr="009451F8" w:rsidRDefault="009451F8" w:rsidP="00462FB4">
      <w:pPr>
        <w:spacing w:after="0" w:line="240" w:lineRule="auto"/>
        <w:jc w:val="both"/>
        <w:rPr>
          <w:lang w:val="x-none"/>
        </w:rPr>
      </w:pPr>
      <w:r w:rsidRPr="009451F8">
        <w:rPr>
          <w:i/>
          <w:lang w:val="x-none"/>
        </w:rPr>
        <w:fldChar w:fldCharType="begin">
          <w:ffData>
            <w:name w:val="ТекстовоеПоле74"/>
            <w:enabled/>
            <w:calcOnExit w:val="0"/>
            <w:textInput/>
          </w:ffData>
        </w:fldChar>
      </w:r>
      <w:r w:rsidRPr="009451F8">
        <w:rPr>
          <w:i/>
          <w:lang w:val="x-none"/>
        </w:rPr>
        <w:instrText xml:space="preserve"> FORMTEXT </w:instrText>
      </w:r>
      <w:r w:rsidRPr="009451F8">
        <w:rPr>
          <w:i/>
          <w:lang w:val="x-none"/>
        </w:rPr>
      </w:r>
      <w:r w:rsidRPr="009451F8">
        <w:rPr>
          <w:i/>
          <w:lang w:val="x-none"/>
        </w:rPr>
        <w:fldChar w:fldCharType="separate"/>
      </w:r>
      <w:r w:rsidRPr="009451F8">
        <w:rPr>
          <w:i/>
          <w:lang w:val="x-none"/>
        </w:rPr>
        <w:t>(указать наименование документов с положительным результатом проведенных процедур тестирования в информационных системах Покупателя и Поставщика)</w:t>
      </w:r>
      <w:r w:rsidRPr="009451F8">
        <w:fldChar w:fldCharType="end"/>
      </w:r>
    </w:p>
    <w:p w:rsidR="009451F8" w:rsidRPr="009451F8" w:rsidRDefault="009451F8" w:rsidP="00462FB4">
      <w:pPr>
        <w:spacing w:after="0" w:line="240" w:lineRule="auto"/>
        <w:jc w:val="both"/>
        <w:rPr>
          <w:lang w:val="x-none"/>
        </w:rPr>
      </w:pPr>
      <w:r w:rsidRPr="009451F8">
        <w:rPr>
          <w:lang w:val="x-none"/>
        </w:rPr>
        <w:t xml:space="preserve">Планируемая дата введения в действие Электронного документооборота между Сторонами по перечисленным выше документам с положительным результатом проведенных процедур тестирования в информационных системах </w:t>
      </w:r>
      <w:r w:rsidRPr="009451F8">
        <w:t>Сторон</w:t>
      </w:r>
      <w:r w:rsidRPr="009451F8">
        <w:rPr>
          <w:lang w:val="x-none"/>
        </w:rPr>
        <w:t xml:space="preserve">: </w:t>
      </w:r>
    </w:p>
    <w:p w:rsidR="009451F8" w:rsidRPr="009451F8" w:rsidRDefault="009451F8" w:rsidP="00462FB4">
      <w:pPr>
        <w:spacing w:after="0" w:line="240" w:lineRule="auto"/>
        <w:jc w:val="both"/>
        <w:rPr>
          <w:lang w:val="x-none"/>
        </w:rPr>
      </w:pP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.20</w:t>
      </w:r>
      <w:r w:rsidRPr="009451F8">
        <w:rPr>
          <w:lang w:val="x-none"/>
        </w:rPr>
        <w:fldChar w:fldCharType="begin">
          <w:ffData>
            <w:name w:val="ТекстовоеПоле74"/>
            <w:enabled/>
            <w:calcOnExit w:val="0"/>
            <w:textInput/>
          </w:ffData>
        </w:fldChar>
      </w:r>
      <w:r w:rsidRPr="009451F8">
        <w:rPr>
          <w:lang w:val="x-none"/>
        </w:rPr>
        <w:instrText xml:space="preserve"> FORMTEXT </w:instrText>
      </w:r>
      <w:r w:rsidRPr="009451F8">
        <w:rPr>
          <w:lang w:val="x-none"/>
        </w:rPr>
      </w:r>
      <w:r w:rsidRPr="009451F8">
        <w:rPr>
          <w:lang w:val="x-none"/>
        </w:rPr>
        <w:fldChar w:fldCharType="separate"/>
      </w:r>
      <w:r w:rsidRPr="009451F8">
        <w:rPr>
          <w:lang w:val="x-none"/>
        </w:rPr>
        <w:t> </w:t>
      </w:r>
      <w:r w:rsidRPr="009451F8">
        <w:rPr>
          <w:lang w:val="x-none"/>
        </w:rPr>
        <w:t> </w:t>
      </w:r>
      <w:r w:rsidRPr="009451F8">
        <w:rPr>
          <w:lang w:val="x-none"/>
        </w:rPr>
        <w:t> </w:t>
      </w:r>
      <w:r w:rsidRPr="009451F8">
        <w:rPr>
          <w:lang w:val="x-none"/>
        </w:rPr>
        <w:t> </w:t>
      </w:r>
      <w:r w:rsidRPr="009451F8">
        <w:rPr>
          <w:lang w:val="x-none"/>
        </w:rPr>
        <w:t> </w:t>
      </w:r>
      <w:r w:rsidRPr="009451F8">
        <w:fldChar w:fldCharType="end"/>
      </w:r>
      <w:r w:rsidRPr="009451F8">
        <w:rPr>
          <w:lang w:val="x-none"/>
        </w:rPr>
        <w:t xml:space="preserve"> г. (не ранее даты вступления </w:t>
      </w:r>
      <w:r w:rsidRPr="009451F8">
        <w:t>Приложения</w:t>
      </w:r>
      <w:r w:rsidRPr="009451F8">
        <w:rPr>
          <w:lang w:val="x-none"/>
        </w:rPr>
        <w:t xml:space="preserve"> в силу).</w:t>
      </w:r>
    </w:p>
    <w:p w:rsidR="009451F8" w:rsidRPr="009451F8" w:rsidRDefault="009451F8" w:rsidP="00462FB4">
      <w:pPr>
        <w:spacing w:after="0" w:line="240" w:lineRule="auto"/>
        <w:jc w:val="both"/>
        <w:rPr>
          <w:lang w:val="x-none"/>
        </w:rPr>
      </w:pPr>
    </w:p>
    <w:p w:rsidR="009451F8" w:rsidRPr="009451F8" w:rsidRDefault="009451F8" w:rsidP="00462FB4">
      <w:pPr>
        <w:spacing w:after="0" w:line="240" w:lineRule="auto"/>
        <w:jc w:val="both"/>
        <w:rPr>
          <w:lang w:val="x-none"/>
        </w:rPr>
      </w:pPr>
    </w:p>
    <w:tbl>
      <w:tblPr>
        <w:tblW w:w="0" w:type="auto"/>
        <w:tblInd w:w="-106" w:type="dxa"/>
        <w:tblLook w:val="01E0" w:firstRow="1" w:lastRow="1" w:firstColumn="1" w:lastColumn="1" w:noHBand="0" w:noVBand="0"/>
      </w:tblPr>
      <w:tblGrid>
        <w:gridCol w:w="5270"/>
        <w:gridCol w:w="5630"/>
      </w:tblGrid>
      <w:tr w:rsidR="009451F8" w:rsidRPr="009451F8" w:rsidTr="00C730C7">
        <w:tc>
          <w:tcPr>
            <w:tcW w:w="5270" w:type="dxa"/>
          </w:tcPr>
          <w:p w:rsidR="009451F8" w:rsidRPr="009451F8" w:rsidRDefault="009451F8" w:rsidP="00462FB4">
            <w:pPr>
              <w:spacing w:after="0" w:line="240" w:lineRule="auto"/>
              <w:jc w:val="both"/>
            </w:pPr>
            <w:r w:rsidRPr="009451F8">
              <w:fldChar w:fldCharType="begin">
                <w:ffData>
                  <w:name w:val="ТекстовоеПоле78"/>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fldChar w:fldCharType="begin">
                <w:ffData>
                  <w:name w:val="ТекстовоеПоле79"/>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fldChar w:fldCharType="begin">
                <w:ffData>
                  <w:name w:val="ТекстовоеПоле80"/>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p>
          <w:p w:rsidR="009451F8" w:rsidRPr="009451F8" w:rsidRDefault="009451F8" w:rsidP="00462FB4">
            <w:pPr>
              <w:spacing w:after="0" w:line="240" w:lineRule="auto"/>
              <w:jc w:val="both"/>
            </w:pP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 20</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 xml:space="preserve">                                       </w:t>
            </w:r>
          </w:p>
          <w:p w:rsidR="009451F8" w:rsidRPr="009451F8" w:rsidRDefault="009451F8" w:rsidP="00462FB4">
            <w:pPr>
              <w:spacing w:after="0" w:line="240" w:lineRule="auto"/>
              <w:jc w:val="both"/>
            </w:pPr>
            <w:r w:rsidRPr="009451F8">
              <w:t>____</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rPr>
                <w:lang w:val="en-US"/>
              </w:rPr>
              <w:t>_</w:t>
            </w:r>
            <w:r w:rsidRPr="009451F8">
              <w:t>____/_________________/</w:t>
            </w:r>
          </w:p>
        </w:tc>
        <w:tc>
          <w:tcPr>
            <w:tcW w:w="5630" w:type="dxa"/>
          </w:tcPr>
          <w:p w:rsidR="009451F8" w:rsidRPr="009451F8" w:rsidRDefault="009451F8" w:rsidP="00462FB4">
            <w:pPr>
              <w:spacing w:after="0" w:line="240" w:lineRule="auto"/>
              <w:jc w:val="both"/>
            </w:pPr>
            <w:r w:rsidRPr="009451F8">
              <w:fldChar w:fldCharType="begin">
                <w:ffData>
                  <w:name w:val="ТекстовоеПоле81"/>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fldChar w:fldCharType="begin">
                <w:ffData>
                  <w:name w:val="ТекстовоеПоле82"/>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fldChar w:fldCharType="begin">
                <w:ffData>
                  <w:name w:val="ТекстовоеПоле83"/>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p>
          <w:p w:rsidR="009451F8" w:rsidRPr="009451F8" w:rsidRDefault="009451F8" w:rsidP="00462FB4">
            <w:pPr>
              <w:spacing w:after="0" w:line="240" w:lineRule="auto"/>
              <w:jc w:val="both"/>
            </w:pP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 20</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p>
          <w:p w:rsidR="009451F8" w:rsidRPr="009451F8" w:rsidRDefault="009451F8" w:rsidP="00462FB4">
            <w:pPr>
              <w:spacing w:after="0" w:line="240" w:lineRule="auto"/>
              <w:jc w:val="both"/>
            </w:pPr>
            <w:r w:rsidRPr="009451F8">
              <w:t>____</w:t>
            </w:r>
            <w:r w:rsidRPr="009451F8">
              <w:fldChar w:fldCharType="begin">
                <w:ffData>
                  <w:name w:val="ТекстовоеПоле74"/>
                  <w:enabled/>
                  <w:calcOnExit w:val="0"/>
                  <w:textInput/>
                </w:ffData>
              </w:fldChar>
            </w:r>
            <w:r w:rsidRPr="009451F8">
              <w:instrText xml:space="preserve"> FORMTEXT </w:instrText>
            </w:r>
            <w:r w:rsidRPr="009451F8">
              <w:fldChar w:fldCharType="separate"/>
            </w:r>
            <w:r w:rsidRPr="009451F8">
              <w:t> </w:t>
            </w:r>
            <w:r w:rsidRPr="009451F8">
              <w:t> </w:t>
            </w:r>
            <w:r w:rsidRPr="009451F8">
              <w:t> </w:t>
            </w:r>
            <w:r w:rsidRPr="009451F8">
              <w:t> </w:t>
            </w:r>
            <w:r w:rsidRPr="009451F8">
              <w:t> </w:t>
            </w:r>
            <w:r w:rsidRPr="009451F8">
              <w:fldChar w:fldCharType="end"/>
            </w:r>
            <w:r w:rsidRPr="009451F8">
              <w:t>____/_________________/</w:t>
            </w:r>
          </w:p>
        </w:tc>
      </w:tr>
    </w:tbl>
    <w:p w:rsidR="009451F8" w:rsidRPr="009451F8" w:rsidRDefault="009451F8" w:rsidP="00462FB4">
      <w:pPr>
        <w:spacing w:after="0" w:line="240" w:lineRule="auto"/>
        <w:jc w:val="both"/>
      </w:pPr>
      <w:r w:rsidRPr="009451F8">
        <w:t xml:space="preserve">      </w:t>
      </w:r>
      <w:r w:rsidRPr="009451F8">
        <w:rPr>
          <w:lang w:val="en-US"/>
        </w:rPr>
        <w:t xml:space="preserve"> </w:t>
      </w:r>
      <w:r w:rsidRPr="009451F8">
        <w:t xml:space="preserve">ФИО                     подпись                             </w:t>
      </w:r>
      <w:r w:rsidRPr="009451F8">
        <w:rPr>
          <w:lang w:val="en-US"/>
        </w:rPr>
        <w:t xml:space="preserve">               </w:t>
      </w:r>
      <w:r w:rsidRPr="009451F8">
        <w:t>ФИО                   подпись</w:t>
      </w:r>
    </w:p>
    <w:p w:rsidR="009451F8" w:rsidRPr="009451F8" w:rsidRDefault="009451F8" w:rsidP="00462FB4">
      <w:pPr>
        <w:spacing w:after="0" w:line="240" w:lineRule="auto"/>
        <w:jc w:val="both"/>
      </w:pPr>
    </w:p>
    <w:p w:rsidR="009451F8" w:rsidRPr="009451F8" w:rsidRDefault="009451F8" w:rsidP="00462FB4">
      <w:pPr>
        <w:spacing w:after="0" w:line="240" w:lineRule="auto"/>
        <w:jc w:val="both"/>
      </w:pPr>
    </w:p>
    <w:p w:rsidR="000F0AAF" w:rsidRDefault="000F0AAF" w:rsidP="00462FB4">
      <w:pPr>
        <w:spacing w:after="0" w:line="240" w:lineRule="auto"/>
        <w:jc w:val="both"/>
      </w:pPr>
    </w:p>
    <w:sectPr w:rsidR="000F0AAF" w:rsidSect="00272FA8">
      <w:pgSz w:w="12240" w:h="15840"/>
      <w:pgMar w:top="851" w:right="616" w:bottom="851" w:left="99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31257"/>
    <w:multiLevelType w:val="hybridMultilevel"/>
    <w:tmpl w:val="6A223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1F8"/>
    <w:rsid w:val="000F0AAF"/>
    <w:rsid w:val="00462FB4"/>
    <w:rsid w:val="008B3EF1"/>
    <w:rsid w:val="00945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5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5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2725</Words>
  <Characters>15534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Аббасова Карина В.</dc:creator>
  <cp:lastModifiedBy>Аббасова Карина В.</cp:lastModifiedBy>
  <cp:revision>3</cp:revision>
  <dcterms:created xsi:type="dcterms:W3CDTF">2017-08-28T09:53:00Z</dcterms:created>
  <dcterms:modified xsi:type="dcterms:W3CDTF">2017-09-12T10:44:00Z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6339712</vt:i4>
  </property>
  <property fmtid="{D5CDD505-2E9C-101B-9397-08002B2CF9AE}" pid="3" name="_NewReviewCycle">
    <vt:lpwstr/>
  </property>
  <property fmtid="{D5CDD505-2E9C-101B-9397-08002B2CF9AE}" pid="4" name="_EmailSubject">
    <vt:lpwstr>Типовой договор поставки</vt:lpwstr>
  </property>
  <property fmtid="{D5CDD505-2E9C-101B-9397-08002B2CF9AE}" pid="5" name="_AuthorEmail">
    <vt:lpwstr>K.Abbasova@dixy.ru</vt:lpwstr>
  </property>
  <property fmtid="{D5CDD505-2E9C-101B-9397-08002B2CF9AE}" pid="6" name="_AuthorEmailDisplayName">
    <vt:lpwstr>Аббасова Карина Владимировна</vt:lpwstr>
  </property>
</Properties>
</file>